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0B9" w:rsidRDefault="00C800B9" w:rsidP="00C800B9">
      <w:pPr>
        <w:spacing w:after="200" w:line="276" w:lineRule="auto"/>
        <w:jc w:val="center"/>
        <w:rPr>
          <w:b/>
          <w:sz w:val="28"/>
          <w:szCs w:val="28"/>
        </w:rPr>
      </w:pPr>
    </w:p>
    <w:p w:rsidR="00C800B9" w:rsidRDefault="00C800B9" w:rsidP="00C800B9">
      <w:pPr>
        <w:spacing w:after="200" w:line="276" w:lineRule="auto"/>
        <w:jc w:val="center"/>
        <w:rPr>
          <w:b/>
          <w:sz w:val="28"/>
          <w:szCs w:val="28"/>
        </w:rPr>
      </w:pPr>
    </w:p>
    <w:p w:rsidR="00C800B9" w:rsidRDefault="00C800B9" w:rsidP="00C800B9">
      <w:pPr>
        <w:spacing w:after="200" w:line="276" w:lineRule="auto"/>
        <w:jc w:val="center"/>
        <w:rPr>
          <w:b/>
          <w:sz w:val="28"/>
          <w:szCs w:val="28"/>
        </w:rPr>
      </w:pPr>
    </w:p>
    <w:p w:rsidR="00C800B9" w:rsidRDefault="00C800B9" w:rsidP="00C800B9">
      <w:pPr>
        <w:spacing w:after="200" w:line="276" w:lineRule="auto"/>
        <w:jc w:val="center"/>
        <w:rPr>
          <w:sz w:val="28"/>
          <w:szCs w:val="28"/>
        </w:rPr>
      </w:pPr>
      <w:r>
        <w:rPr>
          <w:b/>
          <w:sz w:val="28"/>
          <w:szCs w:val="28"/>
        </w:rPr>
        <w:t xml:space="preserve">Lab #7 Preparation of Cyclohexene by the E1 Dehydration of </w:t>
      </w:r>
      <w:proofErr w:type="spellStart"/>
      <w:r>
        <w:rPr>
          <w:b/>
          <w:sz w:val="28"/>
          <w:szCs w:val="28"/>
        </w:rPr>
        <w:t>Cyclohexanol</w:t>
      </w:r>
      <w:proofErr w:type="spellEnd"/>
    </w:p>
    <w:p w:rsidR="00C800B9" w:rsidRDefault="00C800B9" w:rsidP="00C800B9">
      <w:pPr>
        <w:spacing w:after="200" w:line="276" w:lineRule="auto"/>
        <w:jc w:val="center"/>
        <w:rPr>
          <w:sz w:val="28"/>
          <w:szCs w:val="28"/>
        </w:rPr>
      </w:pPr>
    </w:p>
    <w:p w:rsidR="00C800B9" w:rsidRDefault="00C800B9" w:rsidP="00C800B9">
      <w:pPr>
        <w:spacing w:after="200" w:line="276" w:lineRule="auto"/>
        <w:jc w:val="center"/>
        <w:rPr>
          <w:sz w:val="28"/>
          <w:szCs w:val="28"/>
        </w:rPr>
      </w:pPr>
      <w:r>
        <w:rPr>
          <w:sz w:val="28"/>
          <w:szCs w:val="28"/>
        </w:rPr>
        <w:t>By Nader Saleh</w:t>
      </w:r>
    </w:p>
    <w:p w:rsidR="00C800B9" w:rsidRDefault="00C800B9" w:rsidP="00C800B9">
      <w:pPr>
        <w:spacing w:after="200" w:line="276" w:lineRule="auto"/>
        <w:jc w:val="center"/>
        <w:rPr>
          <w:sz w:val="28"/>
          <w:szCs w:val="28"/>
        </w:rPr>
      </w:pPr>
      <w:r>
        <w:rPr>
          <w:sz w:val="28"/>
          <w:szCs w:val="28"/>
        </w:rPr>
        <w:t>4571305</w:t>
      </w:r>
    </w:p>
    <w:p w:rsidR="00C800B9" w:rsidRDefault="00C800B9" w:rsidP="00C800B9">
      <w:pPr>
        <w:spacing w:after="200" w:line="276" w:lineRule="auto"/>
        <w:jc w:val="center"/>
        <w:rPr>
          <w:sz w:val="28"/>
          <w:szCs w:val="28"/>
        </w:rPr>
      </w:pPr>
    </w:p>
    <w:p w:rsidR="00C800B9" w:rsidRDefault="00C800B9" w:rsidP="00C800B9">
      <w:pPr>
        <w:spacing w:after="200" w:line="276" w:lineRule="auto"/>
        <w:jc w:val="center"/>
        <w:rPr>
          <w:sz w:val="28"/>
          <w:szCs w:val="28"/>
        </w:rPr>
      </w:pPr>
      <w:r>
        <w:rPr>
          <w:sz w:val="28"/>
          <w:szCs w:val="28"/>
        </w:rPr>
        <w:t>CHM 1321</w:t>
      </w:r>
    </w:p>
    <w:p w:rsidR="00C800B9" w:rsidRDefault="00C800B9" w:rsidP="00C800B9">
      <w:pPr>
        <w:spacing w:after="200" w:line="276" w:lineRule="auto"/>
        <w:jc w:val="center"/>
        <w:rPr>
          <w:sz w:val="28"/>
          <w:szCs w:val="28"/>
        </w:rPr>
      </w:pPr>
    </w:p>
    <w:p w:rsidR="00C800B9" w:rsidRDefault="00C800B9" w:rsidP="00C800B9">
      <w:pPr>
        <w:spacing w:after="200" w:line="276" w:lineRule="auto"/>
        <w:jc w:val="center"/>
        <w:rPr>
          <w:sz w:val="28"/>
          <w:szCs w:val="28"/>
        </w:rPr>
      </w:pPr>
    </w:p>
    <w:p w:rsidR="00C800B9" w:rsidRDefault="00C800B9" w:rsidP="00C800B9">
      <w:pPr>
        <w:spacing w:after="200" w:line="276" w:lineRule="auto"/>
        <w:jc w:val="center"/>
        <w:rPr>
          <w:sz w:val="28"/>
          <w:szCs w:val="28"/>
        </w:rPr>
      </w:pPr>
      <w:r>
        <w:rPr>
          <w:sz w:val="28"/>
          <w:szCs w:val="28"/>
        </w:rPr>
        <w:t>TA: Daniel Carter</w:t>
      </w:r>
    </w:p>
    <w:p w:rsidR="00C800B9" w:rsidRDefault="00C800B9" w:rsidP="00C800B9">
      <w:pPr>
        <w:spacing w:after="200" w:line="276" w:lineRule="auto"/>
        <w:jc w:val="center"/>
        <w:rPr>
          <w:sz w:val="28"/>
          <w:szCs w:val="28"/>
        </w:rPr>
      </w:pPr>
    </w:p>
    <w:p w:rsidR="00C800B9" w:rsidRDefault="00C800B9" w:rsidP="00C800B9">
      <w:pPr>
        <w:spacing w:after="200" w:line="276" w:lineRule="auto"/>
        <w:jc w:val="center"/>
        <w:rPr>
          <w:sz w:val="28"/>
          <w:szCs w:val="28"/>
        </w:rPr>
      </w:pPr>
      <w:r>
        <w:rPr>
          <w:sz w:val="28"/>
          <w:szCs w:val="28"/>
        </w:rPr>
        <w:t>March 21, 2007</w:t>
      </w:r>
    </w:p>
    <w:p w:rsidR="00C800B9" w:rsidRDefault="00C800B9" w:rsidP="00C800B9">
      <w:pPr>
        <w:spacing w:after="200" w:line="276" w:lineRule="auto"/>
        <w:jc w:val="center"/>
        <w:rPr>
          <w:sz w:val="28"/>
          <w:szCs w:val="28"/>
        </w:rPr>
      </w:pPr>
    </w:p>
    <w:p w:rsidR="00C800B9" w:rsidRDefault="00C800B9" w:rsidP="00C800B9">
      <w:pPr>
        <w:spacing w:after="200" w:line="276" w:lineRule="auto"/>
        <w:jc w:val="center"/>
        <w:rPr>
          <w:sz w:val="28"/>
          <w:szCs w:val="28"/>
        </w:rPr>
      </w:pPr>
      <w:r>
        <w:rPr>
          <w:sz w:val="28"/>
          <w:szCs w:val="28"/>
        </w:rPr>
        <w:t>Department of Chemistry</w:t>
      </w:r>
    </w:p>
    <w:p w:rsidR="00C800B9" w:rsidRDefault="00C800B9" w:rsidP="00C800B9">
      <w:pPr>
        <w:spacing w:after="200" w:line="276" w:lineRule="auto"/>
        <w:jc w:val="center"/>
        <w:rPr>
          <w:sz w:val="28"/>
          <w:szCs w:val="28"/>
        </w:rPr>
      </w:pPr>
    </w:p>
    <w:p w:rsidR="00C800B9" w:rsidRDefault="00C800B9" w:rsidP="00C800B9">
      <w:pPr>
        <w:spacing w:after="200" w:line="276" w:lineRule="auto"/>
        <w:jc w:val="center"/>
        <w:rPr>
          <w:rFonts w:eastAsiaTheme="minorHAnsi"/>
          <w:b/>
          <w:lang w:eastAsia="en-US"/>
        </w:rPr>
      </w:pPr>
      <w:r>
        <w:rPr>
          <w:sz w:val="28"/>
          <w:szCs w:val="28"/>
        </w:rPr>
        <w:t>University of Ottawa</w:t>
      </w:r>
      <w:r>
        <w:rPr>
          <w:b/>
        </w:rPr>
        <w:br w:type="page"/>
      </w:r>
    </w:p>
    <w:p w:rsidR="00675A93" w:rsidRDefault="0008237D" w:rsidP="0008237D">
      <w:pPr>
        <w:pStyle w:val="NoSpacing"/>
        <w:spacing w:line="360" w:lineRule="auto"/>
        <w:rPr>
          <w:rFonts w:ascii="Times New Roman" w:hAnsi="Times New Roman" w:cs="Times New Roman"/>
          <w:sz w:val="24"/>
          <w:szCs w:val="24"/>
        </w:rPr>
      </w:pPr>
      <w:r>
        <w:rPr>
          <w:rFonts w:ascii="Times New Roman" w:hAnsi="Times New Roman" w:cs="Times New Roman"/>
          <w:b/>
          <w:sz w:val="24"/>
          <w:szCs w:val="24"/>
        </w:rPr>
        <w:lastRenderedPageBreak/>
        <w:t>Purpose</w:t>
      </w:r>
    </w:p>
    <w:p w:rsidR="0008237D" w:rsidRDefault="0008237D" w:rsidP="0008237D">
      <w:pPr>
        <w:pStyle w:val="NoSpacing"/>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 xml:space="preserve">To perform a dehydration of </w:t>
      </w:r>
      <w:proofErr w:type="spellStart"/>
      <w:r>
        <w:rPr>
          <w:rFonts w:ascii="Times New Roman" w:hAnsi="Times New Roman" w:cs="Times New Roman"/>
          <w:sz w:val="24"/>
          <w:szCs w:val="24"/>
        </w:rPr>
        <w:t>cyclohexanol</w:t>
      </w:r>
      <w:proofErr w:type="spellEnd"/>
      <w:r>
        <w:rPr>
          <w:rFonts w:ascii="Times New Roman" w:hAnsi="Times New Roman" w:cs="Times New Roman"/>
          <w:sz w:val="24"/>
          <w:szCs w:val="24"/>
        </w:rPr>
        <w:t xml:space="preserve"> under first order conditions.</w:t>
      </w:r>
    </w:p>
    <w:p w:rsidR="0008237D" w:rsidRDefault="0008237D" w:rsidP="0008237D">
      <w:pPr>
        <w:pStyle w:val="NoSpacing"/>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To study some properties of alkanes and alkenes.</w:t>
      </w:r>
    </w:p>
    <w:p w:rsidR="0008237D" w:rsidRDefault="0008237D" w:rsidP="0008237D">
      <w:pPr>
        <w:pStyle w:val="NoSpacing"/>
        <w:spacing w:line="360" w:lineRule="auto"/>
        <w:rPr>
          <w:rFonts w:ascii="Times New Roman" w:hAnsi="Times New Roman" w:cs="Times New Roman"/>
          <w:sz w:val="24"/>
          <w:szCs w:val="24"/>
        </w:rPr>
      </w:pPr>
    </w:p>
    <w:p w:rsidR="0008237D" w:rsidRDefault="0008237D" w:rsidP="0008237D">
      <w:pPr>
        <w:pStyle w:val="NoSpacing"/>
        <w:spacing w:line="360" w:lineRule="auto"/>
        <w:rPr>
          <w:rFonts w:ascii="Times New Roman" w:hAnsi="Times New Roman" w:cs="Times New Roman"/>
          <w:sz w:val="24"/>
          <w:szCs w:val="24"/>
        </w:rPr>
      </w:pPr>
      <w:r>
        <w:rPr>
          <w:rFonts w:ascii="Times New Roman" w:hAnsi="Times New Roman" w:cs="Times New Roman"/>
          <w:b/>
          <w:sz w:val="24"/>
          <w:szCs w:val="24"/>
        </w:rPr>
        <w:t>Introduction</w:t>
      </w:r>
    </w:p>
    <w:p w:rsidR="0008237D" w:rsidRDefault="0008237D" w:rsidP="0008237D">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ab/>
        <w:t xml:space="preserve">The dehydration of alcohols to give alkenes is an important transformation. Dehydration can proceed by either an E1 or E2 mechanisms. </w:t>
      </w:r>
      <w:r w:rsidR="00412FDD">
        <w:rPr>
          <w:rFonts w:ascii="Times New Roman" w:hAnsi="Times New Roman" w:cs="Times New Roman"/>
          <w:sz w:val="24"/>
          <w:szCs w:val="24"/>
        </w:rPr>
        <w:t>E1 reactions are useful in a synthetic preparation only when a high degree of control can be exerted on the molecule, in which only one product is possible. E1 reactions proceed by a mechanism that is very similar to S</w:t>
      </w:r>
      <w:r w:rsidR="00412FDD">
        <w:rPr>
          <w:rFonts w:ascii="Times New Roman" w:hAnsi="Times New Roman" w:cs="Times New Roman"/>
          <w:sz w:val="24"/>
          <w:szCs w:val="24"/>
          <w:vertAlign w:val="subscript"/>
        </w:rPr>
        <w:t>N</w:t>
      </w:r>
      <w:r w:rsidR="00412FDD">
        <w:rPr>
          <w:rFonts w:ascii="Times New Roman" w:hAnsi="Times New Roman" w:cs="Times New Roman"/>
          <w:sz w:val="24"/>
          <w:szCs w:val="24"/>
          <w:vertAlign w:val="subscript"/>
        </w:rPr>
        <w:softHyphen/>
      </w:r>
      <w:r w:rsidR="00412FDD">
        <w:rPr>
          <w:rFonts w:ascii="Times New Roman" w:hAnsi="Times New Roman" w:cs="Times New Roman"/>
          <w:sz w:val="24"/>
          <w:szCs w:val="24"/>
        </w:rPr>
        <w:t>1 mechanism. S</w:t>
      </w:r>
      <w:r w:rsidR="00412FDD">
        <w:rPr>
          <w:rFonts w:ascii="Times New Roman" w:hAnsi="Times New Roman" w:cs="Times New Roman"/>
          <w:sz w:val="24"/>
          <w:szCs w:val="24"/>
          <w:vertAlign w:val="subscript"/>
        </w:rPr>
        <w:t>N</w:t>
      </w:r>
      <w:r w:rsidR="00412FDD">
        <w:rPr>
          <w:rFonts w:ascii="Times New Roman" w:hAnsi="Times New Roman" w:cs="Times New Roman"/>
          <w:sz w:val="24"/>
          <w:szCs w:val="24"/>
        </w:rPr>
        <w:t>1 reactions are always accompanied by a small amount of elimination and E1 reactions generate a side product. In the E1 mechanism, the nucleophile can be considered to be a pair of electrons in the C-H bond adjacent (vicinal) to the carbocation. Therefore, the factors that control the reaction are similar to those that control the S</w:t>
      </w:r>
      <w:r w:rsidR="00412FDD">
        <w:rPr>
          <w:rFonts w:ascii="Times New Roman" w:hAnsi="Times New Roman" w:cs="Times New Roman"/>
          <w:sz w:val="24"/>
          <w:szCs w:val="24"/>
          <w:vertAlign w:val="subscript"/>
        </w:rPr>
        <w:t>N</w:t>
      </w:r>
      <w:r w:rsidR="00412FDD">
        <w:rPr>
          <w:rFonts w:ascii="Times New Roman" w:hAnsi="Times New Roman" w:cs="Times New Roman"/>
          <w:sz w:val="24"/>
          <w:szCs w:val="24"/>
        </w:rPr>
        <w:t xml:space="preserve">1 mechanism. </w:t>
      </w:r>
      <w:r w:rsidR="005F59BA">
        <w:rPr>
          <w:rFonts w:ascii="Times New Roman" w:hAnsi="Times New Roman" w:cs="Times New Roman"/>
          <w:sz w:val="24"/>
          <w:szCs w:val="24"/>
        </w:rPr>
        <w:t>The rate of the reaction is highly dependant on solvent, substrate concentration and leaving group ability.</w:t>
      </w:r>
    </w:p>
    <w:p w:rsidR="00FE2835" w:rsidRDefault="004601AF" w:rsidP="0008237D">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ab/>
        <w:t>Tertiary substrates are favoured for S</w:t>
      </w:r>
      <w:r>
        <w:rPr>
          <w:rFonts w:ascii="Times New Roman" w:hAnsi="Times New Roman" w:cs="Times New Roman"/>
          <w:sz w:val="24"/>
          <w:szCs w:val="24"/>
          <w:vertAlign w:val="subscript"/>
        </w:rPr>
        <w:t>N</w:t>
      </w:r>
      <w:r>
        <w:rPr>
          <w:rFonts w:ascii="Times New Roman" w:hAnsi="Times New Roman" w:cs="Times New Roman"/>
          <w:sz w:val="24"/>
          <w:szCs w:val="24"/>
        </w:rPr>
        <w:t xml:space="preserve">1 reactions because the result in the stabilization of a carbocation intermediate due to </w:t>
      </w:r>
      <w:proofErr w:type="spellStart"/>
      <w:r>
        <w:rPr>
          <w:rFonts w:ascii="Times New Roman" w:hAnsi="Times New Roman" w:cs="Times New Roman"/>
          <w:sz w:val="24"/>
          <w:szCs w:val="24"/>
        </w:rPr>
        <w:t>hyperconjugation</w:t>
      </w:r>
      <w:proofErr w:type="spellEnd"/>
      <w:r>
        <w:rPr>
          <w:rFonts w:ascii="Times New Roman" w:hAnsi="Times New Roman" w:cs="Times New Roman"/>
          <w:sz w:val="24"/>
          <w:szCs w:val="24"/>
        </w:rPr>
        <w:t>. In first order elimination reactions (E1) the reaction occurs at very high temperature and with the use of a weak base. At these higher temperatures the proportion of molecules that overcome the energy barrier for elimination increases compared to the proportion of molecules that undergo substitution.</w:t>
      </w:r>
    </w:p>
    <w:p w:rsidR="004601AF" w:rsidRDefault="004601AF" w:rsidP="0008237D">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ab/>
      </w:r>
      <w:r w:rsidR="00201AFC">
        <w:rPr>
          <w:rFonts w:ascii="Times New Roman" w:hAnsi="Times New Roman" w:cs="Times New Roman"/>
          <w:sz w:val="24"/>
          <w:szCs w:val="24"/>
        </w:rPr>
        <w:t xml:space="preserve">In this experiment, a dehydration elimination reaction will be performed. </w:t>
      </w:r>
      <w:proofErr w:type="spellStart"/>
      <w:r w:rsidR="00201AFC">
        <w:rPr>
          <w:rFonts w:ascii="Times New Roman" w:hAnsi="Times New Roman" w:cs="Times New Roman"/>
          <w:sz w:val="24"/>
          <w:szCs w:val="24"/>
        </w:rPr>
        <w:t>Cyclohexanol</w:t>
      </w:r>
      <w:proofErr w:type="spellEnd"/>
      <w:r w:rsidR="00201AFC">
        <w:rPr>
          <w:rFonts w:ascii="Times New Roman" w:hAnsi="Times New Roman" w:cs="Times New Roman"/>
          <w:sz w:val="24"/>
          <w:szCs w:val="24"/>
        </w:rPr>
        <w:t xml:space="preserve"> will react with H</w:t>
      </w:r>
      <w:r w:rsidR="00201AFC">
        <w:rPr>
          <w:rFonts w:ascii="Times New Roman" w:hAnsi="Times New Roman" w:cs="Times New Roman"/>
          <w:sz w:val="24"/>
          <w:szCs w:val="24"/>
          <w:vertAlign w:val="subscript"/>
        </w:rPr>
        <w:t>3</w:t>
      </w:r>
      <w:r w:rsidR="00201AFC">
        <w:rPr>
          <w:rFonts w:ascii="Times New Roman" w:hAnsi="Times New Roman" w:cs="Times New Roman"/>
          <w:sz w:val="24"/>
          <w:szCs w:val="24"/>
        </w:rPr>
        <w:t>PO</w:t>
      </w:r>
      <w:r w:rsidR="00201AFC">
        <w:rPr>
          <w:rFonts w:ascii="Times New Roman" w:hAnsi="Times New Roman" w:cs="Times New Roman"/>
          <w:sz w:val="24"/>
          <w:szCs w:val="24"/>
          <w:vertAlign w:val="subscript"/>
        </w:rPr>
        <w:t>4</w:t>
      </w:r>
      <w:r w:rsidR="00201AFC">
        <w:rPr>
          <w:rFonts w:ascii="Times New Roman" w:hAnsi="Times New Roman" w:cs="Times New Roman"/>
          <w:sz w:val="24"/>
          <w:szCs w:val="24"/>
        </w:rPr>
        <w:t>, a strong acid, to form Cyclohexene. This is known as an acid-catalyze dehydration of an alcohol. Since this is an E1 reaction, the reaction is required to be performed at high temperature and contain a strong acid whose concentration depends on the substrate. The overall reaction and mechanism for this experiment is as follows:</w:t>
      </w:r>
    </w:p>
    <w:p w:rsidR="00EE0333" w:rsidRDefault="00EE0333" w:rsidP="0008237D">
      <w:pPr>
        <w:pStyle w:val="NoSpacing"/>
        <w:spacing w:line="360" w:lineRule="auto"/>
        <w:rPr>
          <w:rFonts w:ascii="Times New Roman" w:hAnsi="Times New Roman" w:cs="Times New Roman"/>
          <w:sz w:val="24"/>
          <w:szCs w:val="24"/>
        </w:rPr>
      </w:pPr>
    </w:p>
    <w:p w:rsidR="00EE0333" w:rsidRDefault="00EE0333" w:rsidP="0008237D">
      <w:pPr>
        <w:pStyle w:val="NoSpacing"/>
        <w:spacing w:line="360" w:lineRule="auto"/>
        <w:rPr>
          <w:rFonts w:ascii="Times New Roman" w:hAnsi="Times New Roman" w:cs="Times New Roman"/>
          <w:sz w:val="24"/>
          <w:szCs w:val="24"/>
        </w:rPr>
      </w:pPr>
    </w:p>
    <w:p w:rsidR="00EE0333" w:rsidRDefault="00EE0333" w:rsidP="0008237D">
      <w:pPr>
        <w:pStyle w:val="NoSpacing"/>
        <w:spacing w:line="360" w:lineRule="auto"/>
        <w:rPr>
          <w:rFonts w:ascii="Times New Roman" w:hAnsi="Times New Roman" w:cs="Times New Roman"/>
          <w:sz w:val="24"/>
          <w:szCs w:val="24"/>
        </w:rPr>
      </w:pPr>
    </w:p>
    <w:p w:rsidR="00EE0333" w:rsidRDefault="00EE0333" w:rsidP="0008237D">
      <w:pPr>
        <w:pStyle w:val="NoSpacing"/>
        <w:spacing w:line="360" w:lineRule="auto"/>
        <w:rPr>
          <w:rFonts w:ascii="Times New Roman" w:hAnsi="Times New Roman" w:cs="Times New Roman"/>
          <w:sz w:val="24"/>
          <w:szCs w:val="24"/>
        </w:rPr>
      </w:pPr>
    </w:p>
    <w:p w:rsidR="00EE0333" w:rsidRPr="00201AFC" w:rsidRDefault="00EE0333" w:rsidP="0008237D">
      <w:pPr>
        <w:pStyle w:val="NoSpacing"/>
        <w:spacing w:line="360" w:lineRule="auto"/>
        <w:rPr>
          <w:rFonts w:ascii="Times New Roman" w:hAnsi="Times New Roman" w:cs="Times New Roman"/>
          <w:sz w:val="24"/>
          <w:szCs w:val="24"/>
        </w:rPr>
      </w:pPr>
    </w:p>
    <w:p w:rsidR="00FE24C6" w:rsidRDefault="00FE24C6" w:rsidP="0008237D">
      <w:pPr>
        <w:pStyle w:val="NoSpacing"/>
        <w:spacing w:line="360" w:lineRule="auto"/>
        <w:rPr>
          <w:rFonts w:ascii="Times New Roman" w:hAnsi="Times New Roman" w:cs="Times New Roman"/>
          <w:sz w:val="24"/>
          <w:szCs w:val="24"/>
        </w:rPr>
      </w:pPr>
    </w:p>
    <w:p w:rsidR="00FE24C6" w:rsidRDefault="00FE24C6" w:rsidP="0008237D">
      <w:pPr>
        <w:pStyle w:val="NoSpacing"/>
        <w:spacing w:line="360" w:lineRule="auto"/>
        <w:rPr>
          <w:rFonts w:ascii="Times New Roman" w:hAnsi="Times New Roman" w:cs="Times New Roman"/>
          <w:sz w:val="24"/>
          <w:szCs w:val="24"/>
        </w:rPr>
      </w:pPr>
    </w:p>
    <w:p w:rsidR="00EE0333" w:rsidRPr="00EE0333" w:rsidRDefault="00EE0333" w:rsidP="00EE0333">
      <w:pPr>
        <w:pStyle w:val="NoSpacing"/>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Since</w:t>
      </w:r>
      <w:r w:rsidRPr="00EE0333">
        <w:rPr>
          <w:rFonts w:ascii="Times New Roman" w:hAnsi="Times New Roman" w:cs="Times New Roman"/>
          <w:sz w:val="24"/>
          <w:szCs w:val="24"/>
          <w:lang w:val="en-US"/>
        </w:rPr>
        <w:t xml:space="preserve"> the OH group is a very poor leaving group, </w:t>
      </w:r>
      <w:r>
        <w:rPr>
          <w:rFonts w:ascii="Times New Roman" w:hAnsi="Times New Roman" w:cs="Times New Roman"/>
          <w:sz w:val="24"/>
          <w:szCs w:val="24"/>
          <w:lang w:val="en-US"/>
        </w:rPr>
        <w:t>the</w:t>
      </w:r>
      <w:r w:rsidRPr="00EE0333">
        <w:rPr>
          <w:rFonts w:ascii="Times New Roman" w:hAnsi="Times New Roman" w:cs="Times New Roman"/>
          <w:sz w:val="24"/>
          <w:szCs w:val="24"/>
          <w:lang w:val="en-US"/>
        </w:rPr>
        <w:t xml:space="preserve"> alcohol is able to undergo dehydration only if </w:t>
      </w:r>
      <w:r>
        <w:rPr>
          <w:rFonts w:ascii="Times New Roman" w:hAnsi="Times New Roman" w:cs="Times New Roman"/>
          <w:sz w:val="24"/>
          <w:szCs w:val="24"/>
          <w:lang w:val="en-US"/>
        </w:rPr>
        <w:t>the</w:t>
      </w:r>
      <w:r w:rsidRPr="00EE0333">
        <w:rPr>
          <w:rFonts w:ascii="Times New Roman" w:hAnsi="Times New Roman" w:cs="Times New Roman"/>
          <w:sz w:val="24"/>
          <w:szCs w:val="24"/>
          <w:lang w:val="en-US"/>
        </w:rPr>
        <w:t xml:space="preserve"> OH group is converted into a better leaving group. One way to convert an OH group into a good group is to </w:t>
      </w:r>
      <w:proofErr w:type="spellStart"/>
      <w:r w:rsidRPr="00EE0333">
        <w:rPr>
          <w:rFonts w:ascii="Times New Roman" w:hAnsi="Times New Roman" w:cs="Times New Roman"/>
          <w:sz w:val="24"/>
          <w:szCs w:val="24"/>
          <w:lang w:val="en-US"/>
        </w:rPr>
        <w:t>protonate</w:t>
      </w:r>
      <w:proofErr w:type="spellEnd"/>
      <w:r w:rsidRPr="00EE0333">
        <w:rPr>
          <w:rFonts w:ascii="Times New Roman" w:hAnsi="Times New Roman" w:cs="Times New Roman"/>
          <w:sz w:val="24"/>
          <w:szCs w:val="24"/>
          <w:lang w:val="en-US"/>
        </w:rPr>
        <w:t xml:space="preserve"> it. Thus, in the first step of dehydration reaction, </w:t>
      </w:r>
      <w:proofErr w:type="spellStart"/>
      <w:r w:rsidRPr="00EE0333">
        <w:rPr>
          <w:rFonts w:ascii="Times New Roman" w:hAnsi="Times New Roman" w:cs="Times New Roman"/>
          <w:sz w:val="24"/>
          <w:szCs w:val="24"/>
          <w:lang w:val="en-US"/>
        </w:rPr>
        <w:t>protonation</w:t>
      </w:r>
      <w:proofErr w:type="spellEnd"/>
      <w:r w:rsidRPr="00EE0333">
        <w:rPr>
          <w:rFonts w:ascii="Times New Roman" w:hAnsi="Times New Roman" w:cs="Times New Roman"/>
          <w:sz w:val="24"/>
          <w:szCs w:val="24"/>
          <w:lang w:val="en-US"/>
        </w:rPr>
        <w:t xml:space="preserve"> changes the v</w:t>
      </w:r>
      <w:r>
        <w:rPr>
          <w:rFonts w:ascii="Times New Roman" w:hAnsi="Times New Roman" w:cs="Times New Roman"/>
          <w:sz w:val="24"/>
          <w:szCs w:val="24"/>
          <w:lang w:val="en-US"/>
        </w:rPr>
        <w:t>ery poor leaving group –OH into</w:t>
      </w:r>
      <w:r w:rsidRPr="00EE0333">
        <w:rPr>
          <w:rFonts w:ascii="Times New Roman" w:hAnsi="Times New Roman" w:cs="Times New Roman"/>
          <w:sz w:val="24"/>
          <w:szCs w:val="24"/>
          <w:lang w:val="en-US"/>
        </w:rPr>
        <w:t xml:space="preserve"> a good leaving group –OH</w:t>
      </w:r>
      <w:r w:rsidRPr="00EE0333">
        <w:rPr>
          <w:rFonts w:ascii="Times New Roman" w:hAnsi="Times New Roman" w:cs="Times New Roman"/>
          <w:sz w:val="24"/>
          <w:szCs w:val="24"/>
          <w:vertAlign w:val="subscript"/>
          <w:lang w:val="en-US"/>
        </w:rPr>
        <w:t>2</w:t>
      </w:r>
      <w:r w:rsidRPr="00EE0333">
        <w:rPr>
          <w:rFonts w:ascii="Times New Roman" w:hAnsi="Times New Roman" w:cs="Times New Roman"/>
          <w:sz w:val="24"/>
          <w:szCs w:val="24"/>
          <w:vertAlign w:val="superscript"/>
          <w:lang w:val="en-US"/>
        </w:rPr>
        <w:t>+</w:t>
      </w:r>
      <w:r w:rsidRPr="00EE0333">
        <w:rPr>
          <w:rFonts w:ascii="Times New Roman" w:hAnsi="Times New Roman" w:cs="Times New Roman"/>
          <w:sz w:val="24"/>
          <w:szCs w:val="24"/>
          <w:lang w:val="en-US"/>
        </w:rPr>
        <w:t>.</w:t>
      </w:r>
      <w:r>
        <w:rPr>
          <w:rFonts w:ascii="Times New Roman" w:hAnsi="Times New Roman" w:cs="Times New Roman"/>
          <w:sz w:val="24"/>
          <w:szCs w:val="24"/>
          <w:lang w:val="en-US"/>
        </w:rPr>
        <w:t xml:space="preserve"> Then the water leaves</w:t>
      </w:r>
      <w:r w:rsidRPr="00EE0333">
        <w:rPr>
          <w:rFonts w:ascii="Times New Roman" w:hAnsi="Times New Roman" w:cs="Times New Roman"/>
          <w:sz w:val="24"/>
          <w:szCs w:val="24"/>
          <w:lang w:val="en-US"/>
        </w:rPr>
        <w:t xml:space="preserve">, leaving behind a </w:t>
      </w:r>
      <w:proofErr w:type="spellStart"/>
      <w:r w:rsidRPr="00EE0333">
        <w:rPr>
          <w:rFonts w:ascii="Times New Roman" w:hAnsi="Times New Roman" w:cs="Times New Roman"/>
          <w:sz w:val="24"/>
          <w:szCs w:val="24"/>
          <w:lang w:val="en-US"/>
        </w:rPr>
        <w:t>carbocatation</w:t>
      </w:r>
      <w:proofErr w:type="spellEnd"/>
      <w:r w:rsidRPr="00EE0333">
        <w:rPr>
          <w:rFonts w:ascii="Times New Roman" w:hAnsi="Times New Roman" w:cs="Times New Roman"/>
          <w:sz w:val="24"/>
          <w:szCs w:val="24"/>
          <w:lang w:val="en-US"/>
        </w:rPr>
        <w:t>.</w:t>
      </w:r>
      <w:r>
        <w:rPr>
          <w:rFonts w:ascii="Times New Roman" w:hAnsi="Times New Roman" w:cs="Times New Roman"/>
          <w:sz w:val="24"/>
          <w:szCs w:val="24"/>
          <w:lang w:val="en-US"/>
        </w:rPr>
        <w:t xml:space="preserve"> Finally</w:t>
      </w:r>
      <w:r w:rsidRPr="00EE0333">
        <w:rPr>
          <w:rFonts w:ascii="Times New Roman" w:hAnsi="Times New Roman" w:cs="Times New Roman"/>
          <w:sz w:val="24"/>
          <w:szCs w:val="24"/>
          <w:lang w:val="en-US"/>
        </w:rPr>
        <w:t>, the base HSO</w:t>
      </w:r>
      <w:r w:rsidRPr="00EE0333">
        <w:rPr>
          <w:rFonts w:ascii="Times New Roman" w:hAnsi="Times New Roman" w:cs="Times New Roman"/>
          <w:sz w:val="24"/>
          <w:szCs w:val="24"/>
          <w:vertAlign w:val="subscript"/>
          <w:lang w:val="en-US"/>
        </w:rPr>
        <w:t>4</w:t>
      </w:r>
      <w:r w:rsidRPr="00EE0333">
        <w:rPr>
          <w:rFonts w:ascii="Times New Roman" w:hAnsi="Times New Roman" w:cs="Times New Roman"/>
          <w:sz w:val="24"/>
          <w:szCs w:val="24"/>
          <w:vertAlign w:val="superscript"/>
          <w:lang w:val="en-US"/>
        </w:rPr>
        <w:t>-</w:t>
      </w:r>
      <w:r w:rsidRPr="00EE0333">
        <w:rPr>
          <w:rFonts w:ascii="Times New Roman" w:hAnsi="Times New Roman" w:cs="Times New Roman"/>
          <w:sz w:val="24"/>
          <w:szCs w:val="24"/>
          <w:lang w:val="en-US"/>
        </w:rPr>
        <w:t xml:space="preserve"> removes a proton from the carbon adjacent to the positively charged carbon, forming an </w:t>
      </w:r>
      <w:proofErr w:type="spellStart"/>
      <w:r w:rsidRPr="00EE0333">
        <w:rPr>
          <w:rFonts w:ascii="Times New Roman" w:hAnsi="Times New Roman" w:cs="Times New Roman"/>
          <w:sz w:val="24"/>
          <w:szCs w:val="24"/>
          <w:lang w:val="en-US"/>
        </w:rPr>
        <w:t>alkene</w:t>
      </w:r>
      <w:proofErr w:type="spellEnd"/>
      <w:r w:rsidRPr="00EE0333">
        <w:rPr>
          <w:rFonts w:ascii="Times New Roman" w:hAnsi="Times New Roman" w:cs="Times New Roman"/>
          <w:sz w:val="24"/>
          <w:szCs w:val="24"/>
          <w:lang w:val="en-US"/>
        </w:rPr>
        <w:t xml:space="preserve"> and regenerating the acid catalyst H</w:t>
      </w:r>
      <w:r w:rsidRPr="00EE0333">
        <w:rPr>
          <w:rFonts w:ascii="Times New Roman" w:hAnsi="Times New Roman" w:cs="Times New Roman"/>
          <w:sz w:val="24"/>
          <w:szCs w:val="24"/>
          <w:vertAlign w:val="subscript"/>
          <w:lang w:val="en-US"/>
        </w:rPr>
        <w:t>2</w:t>
      </w:r>
      <w:r w:rsidRPr="00EE0333">
        <w:rPr>
          <w:rFonts w:ascii="Times New Roman" w:hAnsi="Times New Roman" w:cs="Times New Roman"/>
          <w:sz w:val="24"/>
          <w:szCs w:val="24"/>
          <w:lang w:val="en-US"/>
        </w:rPr>
        <w:t>SO</w:t>
      </w:r>
      <w:r w:rsidRPr="00EE0333">
        <w:rPr>
          <w:rFonts w:ascii="Times New Roman" w:hAnsi="Times New Roman" w:cs="Times New Roman"/>
          <w:sz w:val="24"/>
          <w:szCs w:val="24"/>
          <w:vertAlign w:val="subscript"/>
          <w:lang w:val="en-US"/>
        </w:rPr>
        <w:t>4</w:t>
      </w:r>
      <w:r w:rsidRPr="00EE0333">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Since</w:t>
      </w:r>
      <w:r w:rsidRPr="00EE0333">
        <w:rPr>
          <w:rFonts w:ascii="Times New Roman" w:hAnsi="Times New Roman" w:cs="Times New Roman"/>
          <w:sz w:val="24"/>
          <w:szCs w:val="24"/>
          <w:lang w:val="en-US"/>
        </w:rPr>
        <w:t xml:space="preserve"> the </w:t>
      </w:r>
      <w:proofErr w:type="spellStart"/>
      <w:r w:rsidRPr="00EE0333">
        <w:rPr>
          <w:rFonts w:ascii="Times New Roman" w:hAnsi="Times New Roman" w:cs="Times New Roman"/>
          <w:sz w:val="24"/>
          <w:szCs w:val="24"/>
          <w:lang w:val="en-US"/>
        </w:rPr>
        <w:t>cyclohexene</w:t>
      </w:r>
      <w:proofErr w:type="spellEnd"/>
      <w:r w:rsidRPr="00EE0333">
        <w:rPr>
          <w:rFonts w:ascii="Times New Roman" w:hAnsi="Times New Roman" w:cs="Times New Roman"/>
          <w:sz w:val="24"/>
          <w:szCs w:val="24"/>
          <w:lang w:val="en-US"/>
        </w:rPr>
        <w:t xml:space="preserve"> has lower boiling point than the </w:t>
      </w:r>
      <w:proofErr w:type="spellStart"/>
      <w:r w:rsidRPr="00EE0333">
        <w:rPr>
          <w:rFonts w:ascii="Times New Roman" w:hAnsi="Times New Roman" w:cs="Times New Roman"/>
          <w:sz w:val="24"/>
          <w:szCs w:val="24"/>
          <w:lang w:val="en-US"/>
        </w:rPr>
        <w:t>cyclohexanol</w:t>
      </w:r>
      <w:proofErr w:type="spellEnd"/>
      <w:r w:rsidRPr="00EE0333">
        <w:rPr>
          <w:rFonts w:ascii="Times New Roman" w:hAnsi="Times New Roman" w:cs="Times New Roman"/>
          <w:sz w:val="24"/>
          <w:szCs w:val="24"/>
          <w:lang w:val="en-US"/>
        </w:rPr>
        <w:t xml:space="preserve">, the </w:t>
      </w:r>
      <w:proofErr w:type="spellStart"/>
      <w:r w:rsidRPr="00EE0333">
        <w:rPr>
          <w:rFonts w:ascii="Times New Roman" w:hAnsi="Times New Roman" w:cs="Times New Roman"/>
          <w:sz w:val="24"/>
          <w:szCs w:val="24"/>
          <w:lang w:val="en-US"/>
        </w:rPr>
        <w:t>cyclohexene</w:t>
      </w:r>
      <w:proofErr w:type="spellEnd"/>
      <w:r w:rsidRPr="00EE0333">
        <w:rPr>
          <w:rFonts w:ascii="Times New Roman" w:hAnsi="Times New Roman" w:cs="Times New Roman"/>
          <w:sz w:val="24"/>
          <w:szCs w:val="24"/>
          <w:lang w:val="en-US"/>
        </w:rPr>
        <w:t xml:space="preserve"> can be distilled as it forms. </w:t>
      </w:r>
    </w:p>
    <w:p w:rsidR="00EE0333" w:rsidRDefault="00EE0333" w:rsidP="0008237D">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ab/>
      </w:r>
      <w:r w:rsidR="00AD1A9E">
        <w:rPr>
          <w:rFonts w:ascii="Times New Roman" w:hAnsi="Times New Roman" w:cs="Times New Roman"/>
          <w:sz w:val="24"/>
          <w:szCs w:val="24"/>
        </w:rPr>
        <w:t xml:space="preserve">The second part of this experiment is the study of the reaction of alkanes and alkenes. Most of the time alkanes are </w:t>
      </w:r>
      <w:proofErr w:type="spellStart"/>
      <w:r w:rsidR="00AD1A9E">
        <w:rPr>
          <w:rFonts w:ascii="Times New Roman" w:hAnsi="Times New Roman" w:cs="Times New Roman"/>
          <w:sz w:val="24"/>
          <w:szCs w:val="24"/>
        </w:rPr>
        <w:t>unreactive</w:t>
      </w:r>
      <w:proofErr w:type="spellEnd"/>
      <w:r w:rsidR="00AD1A9E">
        <w:rPr>
          <w:rFonts w:ascii="Times New Roman" w:hAnsi="Times New Roman" w:cs="Times New Roman"/>
          <w:sz w:val="24"/>
          <w:szCs w:val="24"/>
        </w:rPr>
        <w:t xml:space="preserve">, however sometimes they are involved in radical reaction such as combustion. </w:t>
      </w:r>
      <w:r w:rsidR="00CA3C75">
        <w:rPr>
          <w:rFonts w:ascii="Times New Roman" w:hAnsi="Times New Roman" w:cs="Times New Roman"/>
          <w:sz w:val="24"/>
          <w:szCs w:val="24"/>
        </w:rPr>
        <w:t xml:space="preserve">Alkenes are somewhat more reactive. The carbon-carbon double bond of an </w:t>
      </w:r>
      <w:proofErr w:type="spellStart"/>
      <w:r w:rsidR="00CA3C75">
        <w:rPr>
          <w:rFonts w:ascii="Times New Roman" w:hAnsi="Times New Roman" w:cs="Times New Roman"/>
          <w:sz w:val="24"/>
          <w:szCs w:val="24"/>
        </w:rPr>
        <w:t>alkene</w:t>
      </w:r>
      <w:proofErr w:type="spellEnd"/>
      <w:r w:rsidR="00CA3C75">
        <w:rPr>
          <w:rFonts w:ascii="Times New Roman" w:hAnsi="Times New Roman" w:cs="Times New Roman"/>
          <w:sz w:val="24"/>
          <w:szCs w:val="24"/>
        </w:rPr>
        <w:t xml:space="preserve"> is electron rich and functions as a nucleophile in many reactions. For this reason, alkenes react well with </w:t>
      </w:r>
      <w:proofErr w:type="spellStart"/>
      <w:r w:rsidR="00CA3C75">
        <w:rPr>
          <w:rFonts w:ascii="Times New Roman" w:hAnsi="Times New Roman" w:cs="Times New Roman"/>
          <w:sz w:val="24"/>
          <w:szCs w:val="24"/>
        </w:rPr>
        <w:t>electrophilic</w:t>
      </w:r>
      <w:proofErr w:type="spellEnd"/>
      <w:r w:rsidR="00CA3C75">
        <w:rPr>
          <w:rFonts w:ascii="Times New Roman" w:hAnsi="Times New Roman" w:cs="Times New Roman"/>
          <w:sz w:val="24"/>
          <w:szCs w:val="24"/>
        </w:rPr>
        <w:t xml:space="preserve"> compounds and oxidizing agents. The nucleophile generates a </w:t>
      </w:r>
      <w:r w:rsidR="00CA3C75">
        <w:rPr>
          <w:rFonts w:ascii="Times New Roman" w:hAnsi="Times New Roman" w:cs="Times New Roman"/>
          <w:i/>
          <w:sz w:val="24"/>
          <w:szCs w:val="24"/>
        </w:rPr>
        <w:t>formal</w:t>
      </w:r>
      <w:r w:rsidR="00CA3C75">
        <w:rPr>
          <w:rFonts w:ascii="Times New Roman" w:hAnsi="Times New Roman" w:cs="Times New Roman"/>
          <w:sz w:val="24"/>
          <w:szCs w:val="24"/>
        </w:rPr>
        <w:t xml:space="preserve"> positive charge on one of the carbons and a carbocation is formed:</w:t>
      </w:r>
    </w:p>
    <w:p w:rsidR="00CA3C75" w:rsidRDefault="00CA3C75" w:rsidP="0008237D">
      <w:pPr>
        <w:pStyle w:val="NoSpacing"/>
        <w:spacing w:line="360" w:lineRule="auto"/>
        <w:rPr>
          <w:rFonts w:ascii="Times New Roman" w:hAnsi="Times New Roman" w:cs="Times New Roman"/>
          <w:sz w:val="24"/>
          <w:szCs w:val="24"/>
        </w:rPr>
      </w:pPr>
    </w:p>
    <w:p w:rsidR="00CA3C75" w:rsidRDefault="00CA3C75" w:rsidP="0008237D">
      <w:pPr>
        <w:pStyle w:val="NoSpacing"/>
        <w:spacing w:line="360" w:lineRule="auto"/>
        <w:rPr>
          <w:rFonts w:ascii="Times New Roman" w:hAnsi="Times New Roman" w:cs="Times New Roman"/>
          <w:sz w:val="24"/>
          <w:szCs w:val="24"/>
        </w:rPr>
      </w:pPr>
    </w:p>
    <w:p w:rsidR="00CA3C75" w:rsidRDefault="00CA3C75" w:rsidP="0008237D">
      <w:pPr>
        <w:pStyle w:val="NoSpacing"/>
        <w:spacing w:line="360" w:lineRule="auto"/>
        <w:rPr>
          <w:rFonts w:ascii="Times New Roman" w:hAnsi="Times New Roman" w:cs="Times New Roman"/>
          <w:sz w:val="24"/>
          <w:szCs w:val="24"/>
        </w:rPr>
      </w:pPr>
    </w:p>
    <w:p w:rsidR="00CA3C75" w:rsidRDefault="00CA3C75" w:rsidP="0008237D">
      <w:pPr>
        <w:pStyle w:val="NoSpacing"/>
        <w:spacing w:line="360" w:lineRule="auto"/>
        <w:rPr>
          <w:rFonts w:ascii="Times New Roman" w:hAnsi="Times New Roman" w:cs="Times New Roman"/>
          <w:sz w:val="24"/>
          <w:szCs w:val="24"/>
        </w:rPr>
      </w:pPr>
    </w:p>
    <w:p w:rsidR="00CA3C75" w:rsidRDefault="00CA3C75" w:rsidP="0008237D">
      <w:pPr>
        <w:pStyle w:val="NoSpacing"/>
        <w:spacing w:line="360" w:lineRule="auto"/>
        <w:rPr>
          <w:rFonts w:ascii="Times New Roman" w:hAnsi="Times New Roman" w:cs="Times New Roman"/>
          <w:sz w:val="24"/>
          <w:szCs w:val="24"/>
        </w:rPr>
      </w:pPr>
    </w:p>
    <w:p w:rsidR="00CA3C75" w:rsidRDefault="00CA3C75" w:rsidP="0008237D">
      <w:pPr>
        <w:pStyle w:val="NoSpacing"/>
        <w:spacing w:line="360" w:lineRule="auto"/>
        <w:rPr>
          <w:rFonts w:ascii="Times New Roman" w:hAnsi="Times New Roman" w:cs="Times New Roman"/>
          <w:sz w:val="24"/>
          <w:szCs w:val="24"/>
        </w:rPr>
      </w:pPr>
    </w:p>
    <w:p w:rsidR="00BD1550" w:rsidRDefault="00CA3C75" w:rsidP="0008237D">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An </w:t>
      </w:r>
      <w:proofErr w:type="spellStart"/>
      <w:r>
        <w:rPr>
          <w:rFonts w:ascii="Times New Roman" w:hAnsi="Times New Roman" w:cs="Times New Roman"/>
          <w:sz w:val="24"/>
          <w:szCs w:val="24"/>
        </w:rPr>
        <w:t>alkene</w:t>
      </w:r>
      <w:proofErr w:type="spellEnd"/>
      <w:r>
        <w:rPr>
          <w:rFonts w:ascii="Times New Roman" w:hAnsi="Times New Roman" w:cs="Times New Roman"/>
          <w:sz w:val="24"/>
          <w:szCs w:val="24"/>
        </w:rPr>
        <w:t xml:space="preserve"> reacting with an </w:t>
      </w:r>
      <w:proofErr w:type="spellStart"/>
      <w:r>
        <w:rPr>
          <w:rFonts w:ascii="Times New Roman" w:hAnsi="Times New Roman" w:cs="Times New Roman"/>
          <w:sz w:val="24"/>
          <w:szCs w:val="24"/>
        </w:rPr>
        <w:t>electrophile</w:t>
      </w:r>
      <w:proofErr w:type="spellEnd"/>
      <w:r>
        <w:rPr>
          <w:rFonts w:ascii="Times New Roman" w:hAnsi="Times New Roman" w:cs="Times New Roman"/>
          <w:sz w:val="24"/>
          <w:szCs w:val="24"/>
        </w:rPr>
        <w:t xml:space="preserve"> forms a new bond with one of the carbon atoms and produces an </w:t>
      </w:r>
      <w:proofErr w:type="spellStart"/>
      <w:r>
        <w:rPr>
          <w:rFonts w:ascii="Times New Roman" w:hAnsi="Times New Roman" w:cs="Times New Roman"/>
          <w:sz w:val="24"/>
          <w:szCs w:val="24"/>
        </w:rPr>
        <w:t>electrophilic</w:t>
      </w:r>
      <w:proofErr w:type="spellEnd"/>
      <w:r>
        <w:rPr>
          <w:rFonts w:ascii="Times New Roman" w:hAnsi="Times New Roman" w:cs="Times New Roman"/>
          <w:sz w:val="24"/>
          <w:szCs w:val="24"/>
        </w:rPr>
        <w:t xml:space="preserve"> centre for a second reaction with a nucleophile</w:t>
      </w:r>
      <w:r w:rsidR="00BD1550">
        <w:rPr>
          <w:rFonts w:ascii="Times New Roman" w:hAnsi="Times New Roman" w:cs="Times New Roman"/>
          <w:sz w:val="24"/>
          <w:szCs w:val="24"/>
        </w:rPr>
        <w:t xml:space="preserve">. Sometimes a single atom can serve as both nucleophile and </w:t>
      </w:r>
      <w:proofErr w:type="spellStart"/>
      <w:r w:rsidR="00BD1550">
        <w:rPr>
          <w:rFonts w:ascii="Times New Roman" w:hAnsi="Times New Roman" w:cs="Times New Roman"/>
          <w:sz w:val="24"/>
          <w:szCs w:val="24"/>
        </w:rPr>
        <w:t>electrophile</w:t>
      </w:r>
      <w:proofErr w:type="spellEnd"/>
      <w:r w:rsidR="00BD1550">
        <w:rPr>
          <w:rFonts w:ascii="Times New Roman" w:hAnsi="Times New Roman" w:cs="Times New Roman"/>
          <w:sz w:val="24"/>
          <w:szCs w:val="24"/>
        </w:rPr>
        <w:t xml:space="preserve">, as in the case of </w:t>
      </w:r>
      <w:proofErr w:type="spellStart"/>
      <w:r w:rsidR="00BD1550">
        <w:rPr>
          <w:rFonts w:ascii="Times New Roman" w:hAnsi="Times New Roman" w:cs="Times New Roman"/>
          <w:sz w:val="24"/>
          <w:szCs w:val="24"/>
        </w:rPr>
        <w:t>bromonium</w:t>
      </w:r>
      <w:proofErr w:type="spellEnd"/>
      <w:r w:rsidR="00BD1550">
        <w:rPr>
          <w:rFonts w:ascii="Times New Roman" w:hAnsi="Times New Roman" w:cs="Times New Roman"/>
          <w:sz w:val="24"/>
          <w:szCs w:val="24"/>
        </w:rPr>
        <w:t xml:space="preserve"> ion formation:</w:t>
      </w:r>
    </w:p>
    <w:p w:rsidR="00BD1550" w:rsidRDefault="00BD1550" w:rsidP="0008237D">
      <w:pPr>
        <w:pStyle w:val="NoSpacing"/>
        <w:spacing w:line="360" w:lineRule="auto"/>
        <w:rPr>
          <w:rFonts w:ascii="Times New Roman" w:hAnsi="Times New Roman" w:cs="Times New Roman"/>
          <w:sz w:val="24"/>
          <w:szCs w:val="24"/>
        </w:rPr>
      </w:pPr>
    </w:p>
    <w:p w:rsidR="00BD1550" w:rsidRDefault="00BD1550" w:rsidP="0008237D">
      <w:pPr>
        <w:pStyle w:val="NoSpacing"/>
        <w:spacing w:line="360" w:lineRule="auto"/>
        <w:rPr>
          <w:rFonts w:ascii="Times New Roman" w:hAnsi="Times New Roman" w:cs="Times New Roman"/>
          <w:sz w:val="24"/>
          <w:szCs w:val="24"/>
        </w:rPr>
      </w:pPr>
    </w:p>
    <w:p w:rsidR="00BD1550" w:rsidRDefault="00BD1550" w:rsidP="0008237D">
      <w:pPr>
        <w:pStyle w:val="NoSpacing"/>
        <w:spacing w:line="360" w:lineRule="auto"/>
        <w:rPr>
          <w:rFonts w:ascii="Times New Roman" w:hAnsi="Times New Roman" w:cs="Times New Roman"/>
          <w:sz w:val="24"/>
          <w:szCs w:val="24"/>
        </w:rPr>
      </w:pPr>
    </w:p>
    <w:p w:rsidR="00BD1550" w:rsidRDefault="00BD1550" w:rsidP="0008237D">
      <w:pPr>
        <w:pStyle w:val="NoSpacing"/>
        <w:spacing w:line="360" w:lineRule="auto"/>
        <w:rPr>
          <w:rFonts w:ascii="Times New Roman" w:hAnsi="Times New Roman" w:cs="Times New Roman"/>
          <w:sz w:val="24"/>
          <w:szCs w:val="24"/>
        </w:rPr>
      </w:pPr>
    </w:p>
    <w:p w:rsidR="00BD1550" w:rsidRPr="00CA3C75" w:rsidRDefault="00BD1550" w:rsidP="0008237D">
      <w:pPr>
        <w:pStyle w:val="NoSpacing"/>
        <w:spacing w:line="360" w:lineRule="auto"/>
        <w:rPr>
          <w:rFonts w:ascii="Times New Roman" w:hAnsi="Times New Roman" w:cs="Times New Roman"/>
          <w:sz w:val="24"/>
          <w:szCs w:val="24"/>
        </w:rPr>
      </w:pPr>
    </w:p>
    <w:p w:rsidR="00EE0333" w:rsidRDefault="00EE0333" w:rsidP="0008237D">
      <w:pPr>
        <w:pStyle w:val="NoSpacing"/>
        <w:spacing w:line="360" w:lineRule="auto"/>
        <w:rPr>
          <w:rFonts w:ascii="Times New Roman" w:hAnsi="Times New Roman" w:cs="Times New Roman"/>
          <w:sz w:val="24"/>
          <w:szCs w:val="24"/>
        </w:rPr>
      </w:pPr>
    </w:p>
    <w:p w:rsidR="00EE0333" w:rsidRDefault="00EE0333" w:rsidP="0008237D">
      <w:pPr>
        <w:pStyle w:val="NoSpacing"/>
        <w:spacing w:line="360" w:lineRule="auto"/>
        <w:rPr>
          <w:rFonts w:ascii="Times New Roman" w:hAnsi="Times New Roman" w:cs="Times New Roman"/>
          <w:sz w:val="24"/>
          <w:szCs w:val="24"/>
        </w:rPr>
      </w:pPr>
    </w:p>
    <w:p w:rsidR="00EE0333" w:rsidRDefault="00EE0333" w:rsidP="0008237D">
      <w:pPr>
        <w:pStyle w:val="NoSpacing"/>
        <w:spacing w:line="360" w:lineRule="auto"/>
        <w:rPr>
          <w:rFonts w:ascii="Times New Roman" w:hAnsi="Times New Roman" w:cs="Times New Roman"/>
          <w:sz w:val="24"/>
          <w:szCs w:val="24"/>
        </w:rPr>
      </w:pPr>
    </w:p>
    <w:p w:rsidR="00BD1550" w:rsidRDefault="00BD1550" w:rsidP="0008237D">
      <w:pPr>
        <w:pStyle w:val="NoSpacing"/>
        <w:spacing w:line="360" w:lineRule="auto"/>
        <w:rPr>
          <w:rFonts w:ascii="Times New Roman" w:hAnsi="Times New Roman" w:cs="Times New Roman"/>
          <w:sz w:val="24"/>
          <w:szCs w:val="24"/>
        </w:rPr>
      </w:pPr>
      <w:r>
        <w:rPr>
          <w:rFonts w:ascii="Times New Roman" w:hAnsi="Times New Roman" w:cs="Times New Roman"/>
          <w:b/>
          <w:sz w:val="24"/>
          <w:szCs w:val="24"/>
        </w:rPr>
        <w:lastRenderedPageBreak/>
        <w:t>Experimental Procedure and Observations:</w:t>
      </w:r>
    </w:p>
    <w:p w:rsidR="00FE2835" w:rsidRDefault="00FE2835" w:rsidP="0008237D">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Table of Reagents</w:t>
      </w:r>
    </w:p>
    <w:tbl>
      <w:tblPr>
        <w:tblStyle w:val="TableGrid"/>
        <w:tblW w:w="0" w:type="auto"/>
        <w:tblBorders>
          <w:left w:val="none" w:sz="0" w:space="0" w:color="auto"/>
          <w:right w:val="none" w:sz="0" w:space="0" w:color="auto"/>
          <w:insideV w:val="none" w:sz="0" w:space="0" w:color="auto"/>
        </w:tblBorders>
        <w:tblLook w:val="04A0"/>
      </w:tblPr>
      <w:tblGrid>
        <w:gridCol w:w="1603"/>
        <w:gridCol w:w="1594"/>
        <w:gridCol w:w="1594"/>
        <w:gridCol w:w="1595"/>
        <w:gridCol w:w="1594"/>
        <w:gridCol w:w="1596"/>
      </w:tblGrid>
      <w:tr w:rsidR="00FE2835" w:rsidTr="00EE0333">
        <w:tc>
          <w:tcPr>
            <w:tcW w:w="1596" w:type="dxa"/>
            <w:tcBorders>
              <w:bottom w:val="single" w:sz="4" w:space="0" w:color="000000" w:themeColor="text1"/>
            </w:tcBorders>
          </w:tcPr>
          <w:p w:rsidR="00FE2835" w:rsidRPr="00EE0333" w:rsidRDefault="00EE0333" w:rsidP="00FE2835">
            <w:pPr>
              <w:pStyle w:val="NoSpacing"/>
              <w:jc w:val="center"/>
              <w:rPr>
                <w:rFonts w:ascii="Times New Roman" w:hAnsi="Times New Roman" w:cs="Times New Roman"/>
                <w:b/>
                <w:sz w:val="24"/>
                <w:szCs w:val="24"/>
              </w:rPr>
            </w:pPr>
            <w:r w:rsidRPr="00EE0333">
              <w:rPr>
                <w:rFonts w:ascii="Times New Roman" w:hAnsi="Times New Roman" w:cs="Times New Roman"/>
                <w:b/>
                <w:sz w:val="24"/>
                <w:szCs w:val="24"/>
              </w:rPr>
              <w:t>Compound</w:t>
            </w:r>
          </w:p>
        </w:tc>
        <w:tc>
          <w:tcPr>
            <w:tcW w:w="1596" w:type="dxa"/>
            <w:tcBorders>
              <w:bottom w:val="single" w:sz="4" w:space="0" w:color="000000" w:themeColor="text1"/>
            </w:tcBorders>
          </w:tcPr>
          <w:p w:rsidR="00FE2835" w:rsidRDefault="00FE2835" w:rsidP="00FE2835">
            <w:pPr>
              <w:pStyle w:val="NoSpacing"/>
              <w:jc w:val="center"/>
              <w:rPr>
                <w:rFonts w:ascii="Times New Roman" w:hAnsi="Times New Roman" w:cs="Times New Roman"/>
                <w:b/>
                <w:sz w:val="24"/>
                <w:szCs w:val="24"/>
              </w:rPr>
            </w:pPr>
            <w:r>
              <w:rPr>
                <w:rFonts w:ascii="Times New Roman" w:hAnsi="Times New Roman" w:cs="Times New Roman"/>
                <w:b/>
                <w:sz w:val="24"/>
                <w:szCs w:val="24"/>
              </w:rPr>
              <w:t>Mol. Wt.</w:t>
            </w:r>
          </w:p>
          <w:p w:rsidR="00FE2835" w:rsidRPr="00FE2835" w:rsidRDefault="00FE2835" w:rsidP="00FE2835">
            <w:pPr>
              <w:pStyle w:val="NoSpacing"/>
              <w:jc w:val="center"/>
              <w:rPr>
                <w:rFonts w:ascii="Times New Roman" w:hAnsi="Times New Roman" w:cs="Times New Roman"/>
                <w:b/>
                <w:sz w:val="24"/>
                <w:szCs w:val="24"/>
              </w:rPr>
            </w:pPr>
            <w:r>
              <w:rPr>
                <w:rFonts w:ascii="Times New Roman" w:hAnsi="Times New Roman" w:cs="Times New Roman"/>
                <w:b/>
                <w:sz w:val="24"/>
                <w:szCs w:val="24"/>
              </w:rPr>
              <w:t>(g/mol)</w:t>
            </w:r>
          </w:p>
        </w:tc>
        <w:tc>
          <w:tcPr>
            <w:tcW w:w="1596" w:type="dxa"/>
            <w:tcBorders>
              <w:bottom w:val="single" w:sz="4" w:space="0" w:color="000000" w:themeColor="text1"/>
            </w:tcBorders>
          </w:tcPr>
          <w:p w:rsidR="00FE2835" w:rsidRDefault="00FE2835" w:rsidP="00FE2835">
            <w:pPr>
              <w:pStyle w:val="NoSpacing"/>
              <w:jc w:val="center"/>
              <w:rPr>
                <w:rFonts w:ascii="Times New Roman" w:hAnsi="Times New Roman" w:cs="Times New Roman"/>
                <w:b/>
                <w:sz w:val="24"/>
                <w:szCs w:val="24"/>
              </w:rPr>
            </w:pPr>
            <w:r>
              <w:rPr>
                <w:rFonts w:ascii="Times New Roman" w:hAnsi="Times New Roman" w:cs="Times New Roman"/>
                <w:b/>
                <w:sz w:val="24"/>
                <w:szCs w:val="24"/>
              </w:rPr>
              <w:t>Density</w:t>
            </w:r>
          </w:p>
          <w:p w:rsidR="00FE2835" w:rsidRPr="00FE2835" w:rsidRDefault="00FE2835" w:rsidP="00FE2835">
            <w:pPr>
              <w:pStyle w:val="NoSpacing"/>
              <w:jc w:val="center"/>
              <w:rPr>
                <w:rFonts w:ascii="Times New Roman" w:hAnsi="Times New Roman" w:cs="Times New Roman"/>
                <w:b/>
                <w:sz w:val="24"/>
                <w:szCs w:val="24"/>
              </w:rPr>
            </w:pPr>
            <w:r>
              <w:rPr>
                <w:rFonts w:ascii="Times New Roman" w:hAnsi="Times New Roman" w:cs="Times New Roman"/>
                <w:b/>
                <w:sz w:val="24"/>
                <w:szCs w:val="24"/>
              </w:rPr>
              <w:t>(g/ml)</w:t>
            </w:r>
          </w:p>
        </w:tc>
        <w:tc>
          <w:tcPr>
            <w:tcW w:w="1596" w:type="dxa"/>
            <w:tcBorders>
              <w:bottom w:val="single" w:sz="4" w:space="0" w:color="000000" w:themeColor="text1"/>
            </w:tcBorders>
          </w:tcPr>
          <w:p w:rsidR="00FE2835" w:rsidRDefault="00FE2835" w:rsidP="00FE2835">
            <w:pPr>
              <w:pStyle w:val="NoSpacing"/>
              <w:jc w:val="center"/>
              <w:rPr>
                <w:rFonts w:ascii="Times New Roman" w:hAnsi="Times New Roman" w:cs="Times New Roman"/>
                <w:b/>
                <w:sz w:val="24"/>
                <w:szCs w:val="24"/>
              </w:rPr>
            </w:pPr>
            <w:r>
              <w:rPr>
                <w:rFonts w:ascii="Times New Roman" w:hAnsi="Times New Roman" w:cs="Times New Roman"/>
                <w:b/>
                <w:sz w:val="24"/>
                <w:szCs w:val="24"/>
              </w:rPr>
              <w:t>Amount</w:t>
            </w:r>
          </w:p>
          <w:p w:rsidR="00FE2835" w:rsidRPr="00FE2835" w:rsidRDefault="00FE2835" w:rsidP="00FE2835">
            <w:pPr>
              <w:pStyle w:val="NoSpacing"/>
              <w:jc w:val="center"/>
              <w:rPr>
                <w:rFonts w:ascii="Times New Roman" w:hAnsi="Times New Roman" w:cs="Times New Roman"/>
                <w:b/>
                <w:sz w:val="24"/>
                <w:szCs w:val="24"/>
              </w:rPr>
            </w:pPr>
            <w:r>
              <w:rPr>
                <w:rFonts w:ascii="Times New Roman" w:hAnsi="Times New Roman" w:cs="Times New Roman"/>
                <w:b/>
                <w:sz w:val="24"/>
                <w:szCs w:val="24"/>
              </w:rPr>
              <w:t>(g or ml)</w:t>
            </w:r>
          </w:p>
        </w:tc>
        <w:tc>
          <w:tcPr>
            <w:tcW w:w="1596" w:type="dxa"/>
            <w:tcBorders>
              <w:bottom w:val="single" w:sz="4" w:space="0" w:color="000000" w:themeColor="text1"/>
            </w:tcBorders>
          </w:tcPr>
          <w:p w:rsidR="00FE2835" w:rsidRDefault="00FE2835" w:rsidP="00FE2835">
            <w:pPr>
              <w:pStyle w:val="NoSpacing"/>
              <w:jc w:val="center"/>
              <w:rPr>
                <w:rFonts w:ascii="Times New Roman" w:hAnsi="Times New Roman" w:cs="Times New Roman"/>
                <w:b/>
                <w:sz w:val="24"/>
                <w:szCs w:val="24"/>
              </w:rPr>
            </w:pPr>
            <w:r>
              <w:rPr>
                <w:rFonts w:ascii="Times New Roman" w:hAnsi="Times New Roman" w:cs="Times New Roman"/>
                <w:b/>
                <w:sz w:val="24"/>
                <w:szCs w:val="24"/>
              </w:rPr>
              <w:t>Moles</w:t>
            </w:r>
          </w:p>
          <w:p w:rsidR="00FE2835" w:rsidRPr="00FE2835" w:rsidRDefault="00FE2835" w:rsidP="00FE2835">
            <w:pPr>
              <w:pStyle w:val="NoSpacing"/>
              <w:jc w:val="center"/>
              <w:rPr>
                <w:rFonts w:ascii="Times New Roman" w:hAnsi="Times New Roman" w:cs="Times New Roman"/>
                <w:b/>
                <w:sz w:val="24"/>
                <w:szCs w:val="24"/>
              </w:rPr>
            </w:pPr>
            <w:r>
              <w:rPr>
                <w:rFonts w:ascii="Times New Roman" w:hAnsi="Times New Roman" w:cs="Times New Roman"/>
                <w:b/>
                <w:sz w:val="24"/>
                <w:szCs w:val="24"/>
              </w:rPr>
              <w:t>(mol)</w:t>
            </w:r>
          </w:p>
        </w:tc>
        <w:tc>
          <w:tcPr>
            <w:tcW w:w="1596" w:type="dxa"/>
            <w:tcBorders>
              <w:bottom w:val="single" w:sz="4" w:space="0" w:color="000000" w:themeColor="text1"/>
            </w:tcBorders>
          </w:tcPr>
          <w:p w:rsidR="00FE2835" w:rsidRDefault="00FE2835" w:rsidP="00FE2835">
            <w:pPr>
              <w:pStyle w:val="NoSpacing"/>
              <w:jc w:val="center"/>
              <w:rPr>
                <w:rFonts w:ascii="Times New Roman" w:hAnsi="Times New Roman" w:cs="Times New Roman"/>
                <w:b/>
                <w:sz w:val="24"/>
                <w:szCs w:val="24"/>
              </w:rPr>
            </w:pPr>
            <w:r>
              <w:rPr>
                <w:rFonts w:ascii="Times New Roman" w:hAnsi="Times New Roman" w:cs="Times New Roman"/>
                <w:b/>
                <w:sz w:val="24"/>
                <w:szCs w:val="24"/>
              </w:rPr>
              <w:t>Equivalents</w:t>
            </w:r>
          </w:p>
          <w:p w:rsidR="00FE2835" w:rsidRPr="00FE2835" w:rsidRDefault="00FE2835" w:rsidP="00FE2835">
            <w:pPr>
              <w:pStyle w:val="NoSpacing"/>
              <w:jc w:val="center"/>
              <w:rPr>
                <w:rFonts w:ascii="Times New Roman" w:hAnsi="Times New Roman" w:cs="Times New Roman"/>
                <w:b/>
                <w:sz w:val="24"/>
                <w:szCs w:val="24"/>
              </w:rPr>
            </w:pPr>
            <w:r>
              <w:rPr>
                <w:rFonts w:ascii="Times New Roman" w:hAnsi="Times New Roman" w:cs="Times New Roman"/>
                <w:b/>
                <w:sz w:val="24"/>
                <w:szCs w:val="24"/>
              </w:rPr>
              <w:t>(equiv.)</w:t>
            </w:r>
          </w:p>
        </w:tc>
      </w:tr>
      <w:tr w:rsidR="00FE2835" w:rsidTr="00EE0333">
        <w:tc>
          <w:tcPr>
            <w:tcW w:w="1596" w:type="dxa"/>
            <w:tcBorders>
              <w:bottom w:val="nil"/>
            </w:tcBorders>
          </w:tcPr>
          <w:p w:rsidR="00FE2835" w:rsidRPr="00FE2835" w:rsidRDefault="00FE2835" w:rsidP="00AD1A9E">
            <w:pPr>
              <w:pStyle w:val="NoSpacing"/>
              <w:spacing w:line="360" w:lineRule="auto"/>
              <w:jc w:val="center"/>
              <w:rPr>
                <w:rFonts w:ascii="Times New Roman" w:hAnsi="Times New Roman" w:cs="Times New Roman"/>
                <w:b/>
                <w:sz w:val="24"/>
                <w:szCs w:val="24"/>
              </w:rPr>
            </w:pPr>
            <w:proofErr w:type="spellStart"/>
            <w:r>
              <w:rPr>
                <w:rFonts w:ascii="Times New Roman" w:hAnsi="Times New Roman" w:cs="Times New Roman"/>
                <w:b/>
                <w:sz w:val="24"/>
                <w:szCs w:val="24"/>
              </w:rPr>
              <w:t>Cyclohexanol</w:t>
            </w:r>
            <w:proofErr w:type="spellEnd"/>
          </w:p>
        </w:tc>
        <w:tc>
          <w:tcPr>
            <w:tcW w:w="1596" w:type="dxa"/>
            <w:tcBorders>
              <w:bottom w:val="nil"/>
            </w:tcBorders>
          </w:tcPr>
          <w:p w:rsidR="00FE2835" w:rsidRDefault="00AD1A9E" w:rsidP="00AD1A9E">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100.</w:t>
            </w:r>
            <w:r w:rsidR="00E51DE6">
              <w:rPr>
                <w:rFonts w:ascii="Times New Roman" w:hAnsi="Times New Roman" w:cs="Times New Roman"/>
                <w:sz w:val="24"/>
                <w:szCs w:val="24"/>
              </w:rPr>
              <w:t>12</w:t>
            </w:r>
          </w:p>
        </w:tc>
        <w:tc>
          <w:tcPr>
            <w:tcW w:w="1596" w:type="dxa"/>
            <w:tcBorders>
              <w:bottom w:val="nil"/>
            </w:tcBorders>
          </w:tcPr>
          <w:p w:rsidR="00FE2835" w:rsidRDefault="00FE2835" w:rsidP="00AD1A9E">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0.963</w:t>
            </w:r>
          </w:p>
        </w:tc>
        <w:tc>
          <w:tcPr>
            <w:tcW w:w="1596" w:type="dxa"/>
            <w:tcBorders>
              <w:bottom w:val="nil"/>
            </w:tcBorders>
          </w:tcPr>
          <w:p w:rsidR="00FE2835" w:rsidRDefault="00FE2835" w:rsidP="00AD1A9E">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12ml</w:t>
            </w:r>
          </w:p>
        </w:tc>
        <w:tc>
          <w:tcPr>
            <w:tcW w:w="1596" w:type="dxa"/>
            <w:tcBorders>
              <w:bottom w:val="nil"/>
            </w:tcBorders>
          </w:tcPr>
          <w:p w:rsidR="00FE2835" w:rsidRDefault="00AD1A9E" w:rsidP="00AD1A9E">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0.115</w:t>
            </w:r>
          </w:p>
        </w:tc>
        <w:tc>
          <w:tcPr>
            <w:tcW w:w="1596" w:type="dxa"/>
            <w:tcBorders>
              <w:bottom w:val="nil"/>
            </w:tcBorders>
          </w:tcPr>
          <w:p w:rsidR="00FE2835" w:rsidRDefault="00AD1A9E" w:rsidP="00AD1A9E">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r>
      <w:tr w:rsidR="00FE2835" w:rsidTr="00EE0333">
        <w:tc>
          <w:tcPr>
            <w:tcW w:w="1596" w:type="dxa"/>
            <w:tcBorders>
              <w:top w:val="nil"/>
            </w:tcBorders>
          </w:tcPr>
          <w:p w:rsidR="00FE2835" w:rsidRPr="00FE2835" w:rsidRDefault="00FE2835" w:rsidP="00AD1A9E">
            <w:pPr>
              <w:pStyle w:val="NoSpacing"/>
              <w:spacing w:line="360" w:lineRule="auto"/>
              <w:jc w:val="center"/>
              <w:rPr>
                <w:rFonts w:ascii="Times New Roman" w:hAnsi="Times New Roman" w:cs="Times New Roman"/>
                <w:b/>
                <w:sz w:val="24"/>
                <w:szCs w:val="24"/>
              </w:rPr>
            </w:pPr>
            <w:r>
              <w:rPr>
                <w:rFonts w:ascii="Times New Roman" w:hAnsi="Times New Roman" w:cs="Times New Roman"/>
                <w:b/>
                <w:sz w:val="24"/>
                <w:szCs w:val="24"/>
              </w:rPr>
              <w:t>85% H</w:t>
            </w:r>
            <w:r>
              <w:rPr>
                <w:rFonts w:ascii="Times New Roman" w:hAnsi="Times New Roman" w:cs="Times New Roman"/>
                <w:b/>
                <w:sz w:val="24"/>
                <w:szCs w:val="24"/>
                <w:vertAlign w:val="subscript"/>
              </w:rPr>
              <w:t>3</w:t>
            </w:r>
            <w:r>
              <w:rPr>
                <w:rFonts w:ascii="Times New Roman" w:hAnsi="Times New Roman" w:cs="Times New Roman"/>
                <w:b/>
                <w:sz w:val="24"/>
                <w:szCs w:val="24"/>
              </w:rPr>
              <w:t>PO</w:t>
            </w:r>
            <w:r>
              <w:rPr>
                <w:rFonts w:ascii="Times New Roman" w:hAnsi="Times New Roman" w:cs="Times New Roman"/>
                <w:b/>
                <w:sz w:val="24"/>
                <w:szCs w:val="24"/>
                <w:vertAlign w:val="subscript"/>
              </w:rPr>
              <w:t>4</w:t>
            </w:r>
          </w:p>
        </w:tc>
        <w:tc>
          <w:tcPr>
            <w:tcW w:w="1596" w:type="dxa"/>
            <w:tcBorders>
              <w:top w:val="nil"/>
            </w:tcBorders>
          </w:tcPr>
          <w:p w:rsidR="00FE2835" w:rsidRDefault="00AD1A9E" w:rsidP="00AD1A9E">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98.0</w:t>
            </w:r>
          </w:p>
        </w:tc>
        <w:tc>
          <w:tcPr>
            <w:tcW w:w="1596" w:type="dxa"/>
            <w:tcBorders>
              <w:top w:val="nil"/>
            </w:tcBorders>
          </w:tcPr>
          <w:p w:rsidR="00FE2835" w:rsidRDefault="00AD1A9E" w:rsidP="00AD1A9E">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1.685</w:t>
            </w:r>
          </w:p>
        </w:tc>
        <w:tc>
          <w:tcPr>
            <w:tcW w:w="1596" w:type="dxa"/>
            <w:tcBorders>
              <w:top w:val="nil"/>
            </w:tcBorders>
          </w:tcPr>
          <w:p w:rsidR="00FE2835" w:rsidRDefault="00FE2835" w:rsidP="00AD1A9E">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8ml</w:t>
            </w:r>
          </w:p>
        </w:tc>
        <w:tc>
          <w:tcPr>
            <w:tcW w:w="1596" w:type="dxa"/>
            <w:tcBorders>
              <w:top w:val="nil"/>
            </w:tcBorders>
          </w:tcPr>
          <w:p w:rsidR="00FE2835" w:rsidRDefault="00AD1A9E" w:rsidP="00AD1A9E">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0.138</w:t>
            </w:r>
          </w:p>
        </w:tc>
        <w:tc>
          <w:tcPr>
            <w:tcW w:w="1596" w:type="dxa"/>
            <w:tcBorders>
              <w:top w:val="nil"/>
            </w:tcBorders>
          </w:tcPr>
          <w:p w:rsidR="00FE2835" w:rsidRDefault="00AD1A9E" w:rsidP="00AD1A9E">
            <w:pPr>
              <w:pStyle w:val="NoSpacing"/>
              <w:spacing w:line="360" w:lineRule="auto"/>
              <w:jc w:val="center"/>
              <w:rPr>
                <w:rFonts w:ascii="Times New Roman" w:hAnsi="Times New Roman" w:cs="Times New Roman"/>
                <w:sz w:val="24"/>
                <w:szCs w:val="24"/>
              </w:rPr>
            </w:pPr>
            <w:r>
              <w:rPr>
                <w:rFonts w:ascii="Times New Roman" w:hAnsi="Times New Roman" w:cs="Times New Roman"/>
                <w:sz w:val="24"/>
                <w:szCs w:val="24"/>
              </w:rPr>
              <w:t>1.20</w:t>
            </w:r>
          </w:p>
        </w:tc>
      </w:tr>
    </w:tbl>
    <w:p w:rsidR="00FE2835" w:rsidRDefault="00FE2835" w:rsidP="0008237D">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rsidR="00BD1550" w:rsidRPr="00BD1550" w:rsidRDefault="00BD1550" w:rsidP="00BD1550">
      <w:pPr>
        <w:pStyle w:val="NoSpacing"/>
        <w:rPr>
          <w:rFonts w:ascii="Times New Roman" w:hAnsi="Times New Roman" w:cs="Times New Roman"/>
          <w:sz w:val="24"/>
          <w:szCs w:val="24"/>
        </w:rPr>
      </w:pPr>
      <w:r w:rsidRPr="00BD1550">
        <w:rPr>
          <w:rFonts w:ascii="Times New Roman" w:hAnsi="Times New Roman" w:cs="Times New Roman"/>
          <w:sz w:val="24"/>
          <w:szCs w:val="24"/>
        </w:rPr>
        <w:t>Part A: Preparation of Cyclohexene</w:t>
      </w:r>
    </w:p>
    <w:p w:rsidR="00BD1550" w:rsidRDefault="00376430" w:rsidP="00BD1550">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 xml:space="preserve">Thoroughly mix 12.0ml of </w:t>
      </w:r>
      <w:proofErr w:type="spellStart"/>
      <w:r>
        <w:rPr>
          <w:rFonts w:ascii="Times New Roman" w:hAnsi="Times New Roman" w:cs="Times New Roman"/>
          <w:sz w:val="24"/>
          <w:szCs w:val="24"/>
        </w:rPr>
        <w:t>cyclohexanol</w:t>
      </w:r>
      <w:proofErr w:type="spellEnd"/>
      <w:r>
        <w:rPr>
          <w:rFonts w:ascii="Times New Roman" w:hAnsi="Times New Roman" w:cs="Times New Roman"/>
          <w:sz w:val="24"/>
          <w:szCs w:val="24"/>
        </w:rPr>
        <w:t xml:space="preserve"> with 8.0ml of 85% phosphoric acid in a 100ml round bottomed flask. Add two or three boiling chips to promote a continuous boil.</w:t>
      </w:r>
    </w:p>
    <w:p w:rsidR="00376430" w:rsidRDefault="00376430" w:rsidP="00BD1550">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Attach the round bottom flask to a condenser and clamp above a Bunsen burner and asbestos pad. Then prepare a fractional distillation apparatus.</w:t>
      </w:r>
    </w:p>
    <w:p w:rsidR="00376430" w:rsidRDefault="00376430" w:rsidP="00BD1550">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The mixture is heated in the distillation flask and the temperature should not exceed 100</w:t>
      </w:r>
      <w:r>
        <w:rPr>
          <w:rFonts w:ascii="Times New Roman" w:hAnsi="Times New Roman" w:cs="Times New Roman"/>
          <w:sz w:val="24"/>
          <w:szCs w:val="24"/>
          <w:vertAlign w:val="superscript"/>
        </w:rPr>
        <w:t>o</w:t>
      </w:r>
      <w:r>
        <w:rPr>
          <w:rFonts w:ascii="Times New Roman" w:hAnsi="Times New Roman" w:cs="Times New Roman"/>
          <w:sz w:val="24"/>
          <w:szCs w:val="24"/>
        </w:rPr>
        <w:t>C. The reaction was stopped at 70.4</w:t>
      </w:r>
      <w:r>
        <w:rPr>
          <w:rFonts w:ascii="Times New Roman" w:hAnsi="Times New Roman" w:cs="Times New Roman"/>
          <w:sz w:val="24"/>
          <w:szCs w:val="24"/>
          <w:vertAlign w:val="superscript"/>
        </w:rPr>
        <w:t>o</w:t>
      </w:r>
      <w:r>
        <w:rPr>
          <w:rFonts w:ascii="Times New Roman" w:hAnsi="Times New Roman" w:cs="Times New Roman"/>
          <w:sz w:val="24"/>
          <w:szCs w:val="24"/>
        </w:rPr>
        <w:t>C.</w:t>
      </w:r>
    </w:p>
    <w:p w:rsidR="00376430" w:rsidRDefault="00376430" w:rsidP="00BD1550">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Approximately 10.2ml of distillate was collected.</w:t>
      </w:r>
    </w:p>
    <w:p w:rsidR="00AA4FE9" w:rsidRDefault="00AA4FE9" w:rsidP="00AA4FE9">
      <w:pPr>
        <w:pStyle w:val="NoSpacing"/>
        <w:spacing w:line="360" w:lineRule="auto"/>
        <w:rPr>
          <w:rFonts w:ascii="Times New Roman" w:hAnsi="Times New Roman" w:cs="Times New Roman"/>
          <w:sz w:val="24"/>
          <w:szCs w:val="24"/>
        </w:rPr>
      </w:pPr>
      <w:r>
        <w:rPr>
          <w:rFonts w:ascii="Times New Roman" w:hAnsi="Times New Roman" w:cs="Times New Roman"/>
          <w:i/>
          <w:sz w:val="24"/>
          <w:szCs w:val="24"/>
        </w:rPr>
        <w:t>Product Isolation</w:t>
      </w:r>
    </w:p>
    <w:p w:rsidR="00AA4FE9" w:rsidRDefault="00AA4FE9" w:rsidP="00AA4FE9">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Use a stirring rod to retrieve a drop of the distillate onto a wet blue litmus paper. There was no colour change on the litmus paper; therefore the distillate is not acidic.</w:t>
      </w:r>
    </w:p>
    <w:p w:rsidR="00AA4FE9" w:rsidRDefault="00AA4FE9" w:rsidP="00AA4FE9">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 xml:space="preserve">Transfer the mixture into a </w:t>
      </w:r>
      <w:proofErr w:type="spellStart"/>
      <w:r>
        <w:rPr>
          <w:rFonts w:ascii="Times New Roman" w:hAnsi="Times New Roman" w:cs="Times New Roman"/>
          <w:sz w:val="24"/>
          <w:szCs w:val="24"/>
        </w:rPr>
        <w:t>separatory</w:t>
      </w:r>
      <w:proofErr w:type="spellEnd"/>
      <w:r>
        <w:rPr>
          <w:rFonts w:ascii="Times New Roman" w:hAnsi="Times New Roman" w:cs="Times New Roman"/>
          <w:sz w:val="24"/>
          <w:szCs w:val="24"/>
        </w:rPr>
        <w:t xml:space="preserve"> funnel and extract</w:t>
      </w:r>
      <w:r w:rsidR="00F7391B">
        <w:rPr>
          <w:rFonts w:ascii="Times New Roman" w:hAnsi="Times New Roman" w:cs="Times New Roman"/>
          <w:sz w:val="24"/>
          <w:szCs w:val="24"/>
        </w:rPr>
        <w:t xml:space="preserve"> the bottom aqueous layer.</w:t>
      </w:r>
    </w:p>
    <w:p w:rsidR="00F7391B" w:rsidRDefault="00F7391B" w:rsidP="00AA4FE9">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The aqueous layer was checked again with the litmus paper and found not to be acidic.</w:t>
      </w:r>
    </w:p>
    <w:p w:rsidR="00F7391B" w:rsidRDefault="00F7391B" w:rsidP="00AA4FE9">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Pour the organic layer from the extraction into a dry Erlenmeyer flask using a funnel.</w:t>
      </w:r>
    </w:p>
    <w:p w:rsidR="00F7391B" w:rsidRDefault="00F7391B" w:rsidP="00AA4FE9">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Add some Calcium chloride, a drying agent, to the mixture. Swirl the flask occasionally to aid the drying process. After ten minutes, a clear supernatant was observed at the top of a white fluffy layer.</w:t>
      </w:r>
    </w:p>
    <w:p w:rsidR="00F7391B" w:rsidRDefault="00F7391B" w:rsidP="00AA4FE9">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Pour in the liquid using a funnel through wool into a dry and clean beaker. The wool will absorb any remaining water in the mixture and clarifies the product by preventing any solids from being transferred into the beaker.</w:t>
      </w:r>
    </w:p>
    <w:p w:rsidR="00F7391B" w:rsidRDefault="00F7391B" w:rsidP="00F7391B">
      <w:pPr>
        <w:pStyle w:val="NoSpacing"/>
        <w:spacing w:line="360" w:lineRule="auto"/>
        <w:rPr>
          <w:rFonts w:ascii="Times New Roman" w:hAnsi="Times New Roman" w:cs="Times New Roman"/>
          <w:sz w:val="24"/>
          <w:szCs w:val="24"/>
        </w:rPr>
      </w:pPr>
    </w:p>
    <w:p w:rsidR="00F7391B" w:rsidRPr="00AA4FE9" w:rsidRDefault="00F7391B" w:rsidP="00F7391B">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Table 2: Observations for the preparation of Cyclohexene</w:t>
      </w:r>
    </w:p>
    <w:tbl>
      <w:tblPr>
        <w:tblStyle w:val="TableGrid"/>
        <w:tblW w:w="0" w:type="auto"/>
        <w:tblLook w:val="04A0"/>
      </w:tblPr>
      <w:tblGrid>
        <w:gridCol w:w="4788"/>
        <w:gridCol w:w="4788"/>
      </w:tblGrid>
      <w:tr w:rsidR="00FE2835" w:rsidTr="00FE2835">
        <w:tc>
          <w:tcPr>
            <w:tcW w:w="4788" w:type="dxa"/>
          </w:tcPr>
          <w:p w:rsidR="00FE2835" w:rsidRDefault="00FE2835" w:rsidP="00FE2835">
            <w:pPr>
              <w:pStyle w:val="NoSpacing"/>
              <w:jc w:val="center"/>
              <w:rPr>
                <w:rFonts w:ascii="Times New Roman" w:hAnsi="Times New Roman" w:cs="Times New Roman"/>
                <w:sz w:val="24"/>
                <w:szCs w:val="24"/>
              </w:rPr>
            </w:pPr>
            <w:r>
              <w:rPr>
                <w:rFonts w:ascii="Times New Roman" w:hAnsi="Times New Roman" w:cs="Times New Roman"/>
                <w:sz w:val="24"/>
                <w:szCs w:val="24"/>
              </w:rPr>
              <w:t>Initial Appearance of the Reaction Mixture:</w:t>
            </w:r>
          </w:p>
        </w:tc>
        <w:tc>
          <w:tcPr>
            <w:tcW w:w="4788" w:type="dxa"/>
          </w:tcPr>
          <w:p w:rsidR="00FE2835" w:rsidRDefault="00FE2835" w:rsidP="00FE2835">
            <w:pPr>
              <w:pStyle w:val="NoSpacing"/>
              <w:jc w:val="center"/>
              <w:rPr>
                <w:rFonts w:ascii="Times New Roman" w:hAnsi="Times New Roman" w:cs="Times New Roman"/>
                <w:sz w:val="24"/>
                <w:szCs w:val="24"/>
              </w:rPr>
            </w:pPr>
            <w:r>
              <w:rPr>
                <w:rFonts w:ascii="Times New Roman" w:hAnsi="Times New Roman" w:cs="Times New Roman"/>
                <w:sz w:val="24"/>
                <w:szCs w:val="24"/>
              </w:rPr>
              <w:t>Appearance of the Heated Reaction Mixture:</w:t>
            </w:r>
          </w:p>
        </w:tc>
      </w:tr>
      <w:tr w:rsidR="00FE2835" w:rsidTr="00FE2835">
        <w:tc>
          <w:tcPr>
            <w:tcW w:w="4788" w:type="dxa"/>
          </w:tcPr>
          <w:p w:rsidR="00FE2835" w:rsidRDefault="00D67B05" w:rsidP="00D67B05">
            <w:pPr>
              <w:pStyle w:val="NoSpacing"/>
              <w:jc w:val="center"/>
              <w:rPr>
                <w:rFonts w:ascii="Times New Roman" w:hAnsi="Times New Roman" w:cs="Times New Roman"/>
                <w:sz w:val="24"/>
                <w:szCs w:val="24"/>
              </w:rPr>
            </w:pPr>
            <w:r>
              <w:rPr>
                <w:rFonts w:ascii="Times New Roman" w:hAnsi="Times New Roman" w:cs="Times New Roman"/>
                <w:sz w:val="24"/>
                <w:szCs w:val="24"/>
              </w:rPr>
              <w:t>Thick, syrup-like clear liquid</w:t>
            </w:r>
          </w:p>
          <w:p w:rsidR="00FE2835" w:rsidRDefault="00FE2835" w:rsidP="00D67B05">
            <w:pPr>
              <w:pStyle w:val="NoSpacing"/>
              <w:jc w:val="center"/>
              <w:rPr>
                <w:rFonts w:ascii="Times New Roman" w:hAnsi="Times New Roman" w:cs="Times New Roman"/>
                <w:sz w:val="24"/>
                <w:szCs w:val="24"/>
              </w:rPr>
            </w:pPr>
          </w:p>
        </w:tc>
        <w:tc>
          <w:tcPr>
            <w:tcW w:w="4788" w:type="dxa"/>
          </w:tcPr>
          <w:p w:rsidR="00FE2835" w:rsidRDefault="00F7391B" w:rsidP="00D67B05">
            <w:pPr>
              <w:pStyle w:val="NoSpacing"/>
              <w:jc w:val="center"/>
              <w:rPr>
                <w:rFonts w:ascii="Times New Roman" w:hAnsi="Times New Roman" w:cs="Times New Roman"/>
                <w:sz w:val="24"/>
                <w:szCs w:val="24"/>
              </w:rPr>
            </w:pPr>
            <w:r>
              <w:rPr>
                <w:rFonts w:ascii="Times New Roman" w:hAnsi="Times New Roman" w:cs="Times New Roman"/>
                <w:sz w:val="24"/>
                <w:szCs w:val="24"/>
              </w:rPr>
              <w:t>The resulting mixture appeared as a translucent yellow solution</w:t>
            </w:r>
          </w:p>
        </w:tc>
      </w:tr>
    </w:tbl>
    <w:p w:rsidR="00FE2835" w:rsidRDefault="00FE2835" w:rsidP="00FE2835">
      <w:pPr>
        <w:pStyle w:val="NoSpacing"/>
        <w:jc w:val="center"/>
        <w:rPr>
          <w:rFonts w:ascii="Times New Roman" w:hAnsi="Times New Roman" w:cs="Times New Roman"/>
          <w:sz w:val="24"/>
          <w:szCs w:val="24"/>
        </w:rPr>
      </w:pPr>
    </w:p>
    <w:p w:rsidR="00F7391B" w:rsidRDefault="00F7391B" w:rsidP="00F7391B">
      <w:pPr>
        <w:pStyle w:val="NoSpacing"/>
        <w:rPr>
          <w:rFonts w:ascii="Times New Roman" w:hAnsi="Times New Roman" w:cs="Times New Roman"/>
          <w:sz w:val="24"/>
          <w:szCs w:val="24"/>
        </w:rPr>
      </w:pPr>
      <w:r>
        <w:rPr>
          <w:rFonts w:ascii="Times New Roman" w:hAnsi="Times New Roman" w:cs="Times New Roman"/>
          <w:sz w:val="24"/>
          <w:szCs w:val="24"/>
        </w:rPr>
        <w:lastRenderedPageBreak/>
        <w:t>Table 3: Results for the preparation of Cyclohexene</w:t>
      </w:r>
    </w:p>
    <w:p w:rsidR="00F7391B" w:rsidRDefault="00F7391B" w:rsidP="00F7391B">
      <w:pPr>
        <w:pStyle w:val="NoSpacing"/>
        <w:rPr>
          <w:rFonts w:ascii="Times New Roman" w:hAnsi="Times New Roman" w:cs="Times New Roman"/>
          <w:sz w:val="24"/>
          <w:szCs w:val="24"/>
        </w:rPr>
      </w:pPr>
    </w:p>
    <w:tbl>
      <w:tblPr>
        <w:tblStyle w:val="TableGrid"/>
        <w:tblW w:w="0" w:type="auto"/>
        <w:tblLook w:val="04A0"/>
      </w:tblPr>
      <w:tblGrid>
        <w:gridCol w:w="4788"/>
        <w:gridCol w:w="4788"/>
      </w:tblGrid>
      <w:tr w:rsidR="00FE2835" w:rsidTr="00FE2835">
        <w:tc>
          <w:tcPr>
            <w:tcW w:w="4788" w:type="dxa"/>
          </w:tcPr>
          <w:p w:rsidR="00FE2835" w:rsidRDefault="00FE2835" w:rsidP="00FE2835">
            <w:pPr>
              <w:pStyle w:val="NoSpacing"/>
              <w:jc w:val="center"/>
              <w:rPr>
                <w:rFonts w:ascii="Times New Roman" w:hAnsi="Times New Roman" w:cs="Times New Roman"/>
                <w:sz w:val="24"/>
                <w:szCs w:val="24"/>
              </w:rPr>
            </w:pPr>
          </w:p>
        </w:tc>
        <w:tc>
          <w:tcPr>
            <w:tcW w:w="4788" w:type="dxa"/>
          </w:tcPr>
          <w:p w:rsidR="00FE2835" w:rsidRDefault="00FE2835" w:rsidP="00FE2835">
            <w:pPr>
              <w:pStyle w:val="NoSpacing"/>
              <w:jc w:val="center"/>
              <w:rPr>
                <w:rFonts w:ascii="Times New Roman" w:hAnsi="Times New Roman" w:cs="Times New Roman"/>
                <w:sz w:val="24"/>
                <w:szCs w:val="24"/>
              </w:rPr>
            </w:pPr>
            <w:r>
              <w:rPr>
                <w:rFonts w:ascii="Times New Roman" w:hAnsi="Times New Roman" w:cs="Times New Roman"/>
                <w:sz w:val="24"/>
                <w:szCs w:val="24"/>
              </w:rPr>
              <w:t>Data Pertaining to Cyclohexene</w:t>
            </w:r>
          </w:p>
        </w:tc>
      </w:tr>
      <w:tr w:rsidR="00FE2835" w:rsidTr="00FE2835">
        <w:tc>
          <w:tcPr>
            <w:tcW w:w="4788" w:type="dxa"/>
          </w:tcPr>
          <w:p w:rsidR="00FE2835" w:rsidRDefault="00FE2835" w:rsidP="00FE2835">
            <w:pPr>
              <w:pStyle w:val="NoSpacing"/>
              <w:jc w:val="center"/>
              <w:rPr>
                <w:rFonts w:ascii="Times New Roman" w:hAnsi="Times New Roman" w:cs="Times New Roman"/>
                <w:sz w:val="24"/>
                <w:szCs w:val="24"/>
              </w:rPr>
            </w:pPr>
            <w:r>
              <w:rPr>
                <w:rFonts w:ascii="Times New Roman" w:hAnsi="Times New Roman" w:cs="Times New Roman"/>
                <w:sz w:val="24"/>
                <w:szCs w:val="24"/>
              </w:rPr>
              <w:t>Maximum Temperature (</w:t>
            </w:r>
            <w:proofErr w:type="spellStart"/>
            <w:r w:rsidRPr="00FE24C6">
              <w:rPr>
                <w:rFonts w:ascii="Times New Roman" w:hAnsi="Times New Roman" w:cs="Times New Roman"/>
                <w:sz w:val="24"/>
                <w:szCs w:val="24"/>
                <w:vertAlign w:val="superscript"/>
              </w:rPr>
              <w:t>o</w:t>
            </w:r>
            <w:r>
              <w:rPr>
                <w:rFonts w:ascii="Times New Roman" w:hAnsi="Times New Roman" w:cs="Times New Roman"/>
                <w:sz w:val="24"/>
                <w:szCs w:val="24"/>
              </w:rPr>
              <w:t>C</w:t>
            </w:r>
            <w:proofErr w:type="spellEnd"/>
            <w:r>
              <w:rPr>
                <w:rFonts w:ascii="Times New Roman" w:hAnsi="Times New Roman" w:cs="Times New Roman"/>
                <w:sz w:val="24"/>
                <w:szCs w:val="24"/>
              </w:rPr>
              <w:t>)</w:t>
            </w:r>
          </w:p>
        </w:tc>
        <w:tc>
          <w:tcPr>
            <w:tcW w:w="4788" w:type="dxa"/>
          </w:tcPr>
          <w:p w:rsidR="00FE2835" w:rsidRDefault="00FE24C6" w:rsidP="00FE2835">
            <w:pPr>
              <w:pStyle w:val="NoSpacing"/>
              <w:jc w:val="center"/>
              <w:rPr>
                <w:rFonts w:ascii="Times New Roman" w:hAnsi="Times New Roman" w:cs="Times New Roman"/>
                <w:sz w:val="24"/>
                <w:szCs w:val="24"/>
              </w:rPr>
            </w:pPr>
            <w:r>
              <w:rPr>
                <w:rFonts w:ascii="Times New Roman" w:hAnsi="Times New Roman" w:cs="Times New Roman"/>
                <w:sz w:val="24"/>
                <w:szCs w:val="24"/>
              </w:rPr>
              <w:t>70.4</w:t>
            </w:r>
          </w:p>
        </w:tc>
      </w:tr>
      <w:tr w:rsidR="00FE2835" w:rsidTr="00FE2835">
        <w:tc>
          <w:tcPr>
            <w:tcW w:w="4788" w:type="dxa"/>
          </w:tcPr>
          <w:p w:rsidR="00FE2835" w:rsidRDefault="00FE24C6" w:rsidP="00FE2835">
            <w:pPr>
              <w:pStyle w:val="NoSpacing"/>
              <w:jc w:val="center"/>
              <w:rPr>
                <w:rFonts w:ascii="Times New Roman" w:hAnsi="Times New Roman" w:cs="Times New Roman"/>
                <w:sz w:val="24"/>
                <w:szCs w:val="24"/>
              </w:rPr>
            </w:pPr>
            <w:r>
              <w:rPr>
                <w:rFonts w:ascii="Times New Roman" w:hAnsi="Times New Roman" w:cs="Times New Roman"/>
                <w:sz w:val="24"/>
                <w:szCs w:val="24"/>
              </w:rPr>
              <w:t>Distillation Flow Rate (drop/sec)</w:t>
            </w:r>
          </w:p>
        </w:tc>
        <w:tc>
          <w:tcPr>
            <w:tcW w:w="4788" w:type="dxa"/>
          </w:tcPr>
          <w:p w:rsidR="00FE2835" w:rsidRDefault="00FE24C6" w:rsidP="00FE2835">
            <w:pPr>
              <w:pStyle w:val="NoSpacing"/>
              <w:jc w:val="center"/>
              <w:rPr>
                <w:rFonts w:ascii="Times New Roman" w:hAnsi="Times New Roman" w:cs="Times New Roman"/>
                <w:sz w:val="24"/>
                <w:szCs w:val="24"/>
              </w:rPr>
            </w:pPr>
            <w:r>
              <w:rPr>
                <w:rFonts w:ascii="Times New Roman" w:hAnsi="Times New Roman" w:cs="Times New Roman"/>
                <w:sz w:val="24"/>
                <w:szCs w:val="24"/>
              </w:rPr>
              <w:t>2</w:t>
            </w:r>
          </w:p>
        </w:tc>
      </w:tr>
      <w:tr w:rsidR="00FE2835" w:rsidTr="00FE2835">
        <w:tc>
          <w:tcPr>
            <w:tcW w:w="4788" w:type="dxa"/>
          </w:tcPr>
          <w:p w:rsidR="00FE2835" w:rsidRDefault="00FE24C6" w:rsidP="00FE2835">
            <w:pPr>
              <w:pStyle w:val="NoSpacing"/>
              <w:jc w:val="center"/>
              <w:rPr>
                <w:rFonts w:ascii="Times New Roman" w:hAnsi="Times New Roman" w:cs="Times New Roman"/>
                <w:sz w:val="24"/>
                <w:szCs w:val="24"/>
              </w:rPr>
            </w:pPr>
            <w:r>
              <w:rPr>
                <w:rFonts w:ascii="Times New Roman" w:hAnsi="Times New Roman" w:cs="Times New Roman"/>
                <w:sz w:val="24"/>
                <w:szCs w:val="24"/>
              </w:rPr>
              <w:t>Distillate Collected (ml)</w:t>
            </w:r>
          </w:p>
        </w:tc>
        <w:tc>
          <w:tcPr>
            <w:tcW w:w="4788" w:type="dxa"/>
          </w:tcPr>
          <w:p w:rsidR="00FE2835" w:rsidRDefault="00FE24C6" w:rsidP="00FE2835">
            <w:pPr>
              <w:pStyle w:val="NoSpacing"/>
              <w:jc w:val="center"/>
              <w:rPr>
                <w:rFonts w:ascii="Times New Roman" w:hAnsi="Times New Roman" w:cs="Times New Roman"/>
                <w:sz w:val="24"/>
                <w:szCs w:val="24"/>
              </w:rPr>
            </w:pPr>
            <w:r>
              <w:rPr>
                <w:rFonts w:ascii="Times New Roman" w:hAnsi="Times New Roman" w:cs="Times New Roman"/>
                <w:sz w:val="24"/>
                <w:szCs w:val="24"/>
              </w:rPr>
              <w:t>10.2</w:t>
            </w:r>
          </w:p>
        </w:tc>
      </w:tr>
      <w:tr w:rsidR="00FE2835" w:rsidTr="00FE2835">
        <w:tc>
          <w:tcPr>
            <w:tcW w:w="4788" w:type="dxa"/>
          </w:tcPr>
          <w:p w:rsidR="00FE2835" w:rsidRDefault="00FE24C6" w:rsidP="00FE2835">
            <w:pPr>
              <w:pStyle w:val="NoSpacing"/>
              <w:jc w:val="center"/>
              <w:rPr>
                <w:rFonts w:ascii="Times New Roman" w:hAnsi="Times New Roman" w:cs="Times New Roman"/>
                <w:sz w:val="24"/>
                <w:szCs w:val="24"/>
              </w:rPr>
            </w:pPr>
            <w:r>
              <w:rPr>
                <w:rFonts w:ascii="Times New Roman" w:hAnsi="Times New Roman" w:cs="Times New Roman"/>
                <w:sz w:val="24"/>
                <w:szCs w:val="24"/>
              </w:rPr>
              <w:t>Weight of Tarred Flask (g)</w:t>
            </w:r>
          </w:p>
        </w:tc>
        <w:tc>
          <w:tcPr>
            <w:tcW w:w="4788" w:type="dxa"/>
          </w:tcPr>
          <w:p w:rsidR="00FE2835" w:rsidRDefault="00FE24C6" w:rsidP="00FE2835">
            <w:pPr>
              <w:pStyle w:val="NoSpacing"/>
              <w:jc w:val="center"/>
              <w:rPr>
                <w:rFonts w:ascii="Times New Roman" w:hAnsi="Times New Roman" w:cs="Times New Roman"/>
                <w:sz w:val="24"/>
                <w:szCs w:val="24"/>
              </w:rPr>
            </w:pPr>
            <w:r>
              <w:rPr>
                <w:rFonts w:ascii="Times New Roman" w:hAnsi="Times New Roman" w:cs="Times New Roman"/>
                <w:sz w:val="24"/>
                <w:szCs w:val="24"/>
              </w:rPr>
              <w:t>124.48</w:t>
            </w:r>
          </w:p>
        </w:tc>
      </w:tr>
      <w:tr w:rsidR="00FE2835" w:rsidTr="00FE2835">
        <w:tc>
          <w:tcPr>
            <w:tcW w:w="4788" w:type="dxa"/>
          </w:tcPr>
          <w:p w:rsidR="00FE2835" w:rsidRDefault="00FE24C6" w:rsidP="00FE2835">
            <w:pPr>
              <w:pStyle w:val="NoSpacing"/>
              <w:jc w:val="center"/>
              <w:rPr>
                <w:rFonts w:ascii="Times New Roman" w:hAnsi="Times New Roman" w:cs="Times New Roman"/>
                <w:sz w:val="24"/>
                <w:szCs w:val="24"/>
              </w:rPr>
            </w:pPr>
            <w:r>
              <w:rPr>
                <w:rFonts w:ascii="Times New Roman" w:hAnsi="Times New Roman" w:cs="Times New Roman"/>
                <w:sz w:val="24"/>
                <w:szCs w:val="24"/>
              </w:rPr>
              <w:t>Tarred Flask + Cyclohexene (g)</w:t>
            </w:r>
          </w:p>
        </w:tc>
        <w:tc>
          <w:tcPr>
            <w:tcW w:w="4788" w:type="dxa"/>
          </w:tcPr>
          <w:p w:rsidR="00FE2835" w:rsidRDefault="00FE24C6" w:rsidP="00FE2835">
            <w:pPr>
              <w:pStyle w:val="NoSpacing"/>
              <w:jc w:val="center"/>
              <w:rPr>
                <w:rFonts w:ascii="Times New Roman" w:hAnsi="Times New Roman" w:cs="Times New Roman"/>
                <w:sz w:val="24"/>
                <w:szCs w:val="24"/>
              </w:rPr>
            </w:pPr>
            <w:r>
              <w:rPr>
                <w:rFonts w:ascii="Times New Roman" w:hAnsi="Times New Roman" w:cs="Times New Roman"/>
                <w:sz w:val="24"/>
                <w:szCs w:val="24"/>
              </w:rPr>
              <w:t>128.19</w:t>
            </w:r>
          </w:p>
        </w:tc>
      </w:tr>
      <w:tr w:rsidR="00FE2835" w:rsidTr="00FE2835">
        <w:tc>
          <w:tcPr>
            <w:tcW w:w="4788" w:type="dxa"/>
          </w:tcPr>
          <w:p w:rsidR="00FE2835" w:rsidRDefault="00FE24C6" w:rsidP="00FE2835">
            <w:pPr>
              <w:pStyle w:val="NoSpacing"/>
              <w:jc w:val="center"/>
              <w:rPr>
                <w:rFonts w:ascii="Times New Roman" w:hAnsi="Times New Roman" w:cs="Times New Roman"/>
                <w:sz w:val="24"/>
                <w:szCs w:val="24"/>
              </w:rPr>
            </w:pPr>
            <w:r>
              <w:rPr>
                <w:rFonts w:ascii="Times New Roman" w:hAnsi="Times New Roman" w:cs="Times New Roman"/>
                <w:sz w:val="24"/>
                <w:szCs w:val="24"/>
              </w:rPr>
              <w:t>Weight of Cyclohexene (g)</w:t>
            </w:r>
          </w:p>
        </w:tc>
        <w:tc>
          <w:tcPr>
            <w:tcW w:w="4788" w:type="dxa"/>
          </w:tcPr>
          <w:p w:rsidR="00FE2835" w:rsidRDefault="00FE24C6" w:rsidP="00FE2835">
            <w:pPr>
              <w:pStyle w:val="NoSpacing"/>
              <w:jc w:val="center"/>
              <w:rPr>
                <w:rFonts w:ascii="Times New Roman" w:hAnsi="Times New Roman" w:cs="Times New Roman"/>
                <w:sz w:val="24"/>
                <w:szCs w:val="24"/>
              </w:rPr>
            </w:pPr>
            <w:r>
              <w:rPr>
                <w:rFonts w:ascii="Times New Roman" w:hAnsi="Times New Roman" w:cs="Times New Roman"/>
                <w:sz w:val="24"/>
                <w:szCs w:val="24"/>
              </w:rPr>
              <w:t>3.73</w:t>
            </w:r>
          </w:p>
        </w:tc>
      </w:tr>
      <w:tr w:rsidR="00FE2835" w:rsidTr="00FE2835">
        <w:tc>
          <w:tcPr>
            <w:tcW w:w="4788" w:type="dxa"/>
          </w:tcPr>
          <w:p w:rsidR="00FE2835" w:rsidRDefault="00FE24C6" w:rsidP="00FE2835">
            <w:pPr>
              <w:pStyle w:val="NoSpacing"/>
              <w:jc w:val="center"/>
              <w:rPr>
                <w:rFonts w:ascii="Times New Roman" w:hAnsi="Times New Roman" w:cs="Times New Roman"/>
                <w:sz w:val="24"/>
                <w:szCs w:val="24"/>
              </w:rPr>
            </w:pPr>
            <w:r>
              <w:rPr>
                <w:rFonts w:ascii="Times New Roman" w:hAnsi="Times New Roman" w:cs="Times New Roman"/>
                <w:sz w:val="24"/>
                <w:szCs w:val="24"/>
              </w:rPr>
              <w:t>Volume of Cyclohexene (ml)</w:t>
            </w:r>
          </w:p>
        </w:tc>
        <w:tc>
          <w:tcPr>
            <w:tcW w:w="4788" w:type="dxa"/>
          </w:tcPr>
          <w:p w:rsidR="00FE2835" w:rsidRDefault="00FE24C6" w:rsidP="00FE2835">
            <w:pPr>
              <w:pStyle w:val="NoSpacing"/>
              <w:jc w:val="center"/>
              <w:rPr>
                <w:rFonts w:ascii="Times New Roman" w:hAnsi="Times New Roman" w:cs="Times New Roman"/>
                <w:sz w:val="24"/>
                <w:szCs w:val="24"/>
              </w:rPr>
            </w:pPr>
            <w:r>
              <w:rPr>
                <w:rFonts w:ascii="Times New Roman" w:hAnsi="Times New Roman" w:cs="Times New Roman"/>
                <w:sz w:val="24"/>
                <w:szCs w:val="24"/>
              </w:rPr>
              <w:t>4.60</w:t>
            </w:r>
          </w:p>
        </w:tc>
      </w:tr>
      <w:tr w:rsidR="00FE2835" w:rsidTr="00FE2835">
        <w:tc>
          <w:tcPr>
            <w:tcW w:w="4788" w:type="dxa"/>
          </w:tcPr>
          <w:p w:rsidR="00FE2835" w:rsidRDefault="00FE24C6" w:rsidP="00FE2835">
            <w:pPr>
              <w:pStyle w:val="NoSpacing"/>
              <w:jc w:val="center"/>
              <w:rPr>
                <w:rFonts w:ascii="Times New Roman" w:hAnsi="Times New Roman" w:cs="Times New Roman"/>
                <w:sz w:val="24"/>
                <w:szCs w:val="24"/>
              </w:rPr>
            </w:pPr>
            <w:r>
              <w:rPr>
                <w:rFonts w:ascii="Times New Roman" w:hAnsi="Times New Roman" w:cs="Times New Roman"/>
                <w:sz w:val="24"/>
                <w:szCs w:val="24"/>
              </w:rPr>
              <w:t>Density of Product (g/ml)</w:t>
            </w:r>
          </w:p>
        </w:tc>
        <w:tc>
          <w:tcPr>
            <w:tcW w:w="4788" w:type="dxa"/>
          </w:tcPr>
          <w:p w:rsidR="00FE2835" w:rsidRDefault="00AA4FE9" w:rsidP="00FE2835">
            <w:pPr>
              <w:pStyle w:val="NoSpacing"/>
              <w:jc w:val="center"/>
              <w:rPr>
                <w:rFonts w:ascii="Times New Roman" w:hAnsi="Times New Roman" w:cs="Times New Roman"/>
                <w:sz w:val="24"/>
                <w:szCs w:val="24"/>
              </w:rPr>
            </w:pPr>
            <w:r>
              <w:rPr>
                <w:rFonts w:ascii="Times New Roman" w:hAnsi="Times New Roman" w:cs="Times New Roman"/>
                <w:sz w:val="24"/>
                <w:szCs w:val="24"/>
              </w:rPr>
              <w:t>0.811</w:t>
            </w:r>
          </w:p>
        </w:tc>
      </w:tr>
      <w:tr w:rsidR="00FE2835" w:rsidTr="00FE2835">
        <w:tc>
          <w:tcPr>
            <w:tcW w:w="4788" w:type="dxa"/>
          </w:tcPr>
          <w:p w:rsidR="00FE24C6" w:rsidRDefault="00FE24C6" w:rsidP="00FE24C6">
            <w:pPr>
              <w:pStyle w:val="NoSpacing"/>
              <w:jc w:val="center"/>
              <w:rPr>
                <w:rFonts w:ascii="Times New Roman" w:hAnsi="Times New Roman" w:cs="Times New Roman"/>
                <w:sz w:val="24"/>
                <w:szCs w:val="24"/>
              </w:rPr>
            </w:pPr>
            <w:r>
              <w:rPr>
                <w:rFonts w:ascii="Times New Roman" w:hAnsi="Times New Roman" w:cs="Times New Roman"/>
                <w:sz w:val="24"/>
                <w:szCs w:val="24"/>
              </w:rPr>
              <w:t>Theoretical Yield (%)</w:t>
            </w:r>
          </w:p>
        </w:tc>
        <w:tc>
          <w:tcPr>
            <w:tcW w:w="4788" w:type="dxa"/>
          </w:tcPr>
          <w:p w:rsidR="00FE2835" w:rsidRDefault="00E51DE6" w:rsidP="00FE2835">
            <w:pPr>
              <w:pStyle w:val="NoSpacing"/>
              <w:jc w:val="center"/>
              <w:rPr>
                <w:rFonts w:ascii="Times New Roman" w:hAnsi="Times New Roman" w:cs="Times New Roman"/>
                <w:sz w:val="24"/>
                <w:szCs w:val="24"/>
              </w:rPr>
            </w:pPr>
            <w:r>
              <w:rPr>
                <w:rFonts w:ascii="Times New Roman" w:hAnsi="Times New Roman" w:cs="Times New Roman"/>
                <w:sz w:val="24"/>
                <w:szCs w:val="24"/>
              </w:rPr>
              <w:t>9.45</w:t>
            </w:r>
          </w:p>
        </w:tc>
      </w:tr>
      <w:tr w:rsidR="00FE24C6" w:rsidTr="00FE2835">
        <w:tc>
          <w:tcPr>
            <w:tcW w:w="4788" w:type="dxa"/>
          </w:tcPr>
          <w:p w:rsidR="00FE24C6" w:rsidRDefault="00FE24C6" w:rsidP="00FE24C6">
            <w:pPr>
              <w:pStyle w:val="NoSpacing"/>
              <w:jc w:val="center"/>
              <w:rPr>
                <w:rFonts w:ascii="Times New Roman" w:hAnsi="Times New Roman" w:cs="Times New Roman"/>
                <w:sz w:val="24"/>
                <w:szCs w:val="24"/>
              </w:rPr>
            </w:pPr>
            <w:r>
              <w:rPr>
                <w:rFonts w:ascii="Times New Roman" w:hAnsi="Times New Roman" w:cs="Times New Roman"/>
                <w:sz w:val="24"/>
                <w:szCs w:val="24"/>
              </w:rPr>
              <w:t>Percent Yield (%)</w:t>
            </w:r>
          </w:p>
        </w:tc>
        <w:tc>
          <w:tcPr>
            <w:tcW w:w="4788" w:type="dxa"/>
          </w:tcPr>
          <w:p w:rsidR="00FE24C6" w:rsidRDefault="006C2744" w:rsidP="00FE2835">
            <w:pPr>
              <w:pStyle w:val="NoSpacing"/>
              <w:jc w:val="center"/>
              <w:rPr>
                <w:rFonts w:ascii="Times New Roman" w:hAnsi="Times New Roman" w:cs="Times New Roman"/>
                <w:sz w:val="24"/>
                <w:szCs w:val="24"/>
              </w:rPr>
            </w:pPr>
            <w:r>
              <w:rPr>
                <w:rFonts w:ascii="Times New Roman" w:hAnsi="Times New Roman" w:cs="Times New Roman"/>
                <w:sz w:val="24"/>
                <w:szCs w:val="24"/>
              </w:rPr>
              <w:t>39.5</w:t>
            </w:r>
          </w:p>
        </w:tc>
      </w:tr>
      <w:tr w:rsidR="00FE24C6" w:rsidTr="00FE2835">
        <w:tc>
          <w:tcPr>
            <w:tcW w:w="4788" w:type="dxa"/>
          </w:tcPr>
          <w:p w:rsidR="00FE24C6" w:rsidRDefault="00FE24C6" w:rsidP="00FE24C6">
            <w:pPr>
              <w:pStyle w:val="NoSpacing"/>
              <w:jc w:val="center"/>
              <w:rPr>
                <w:rFonts w:ascii="Times New Roman" w:hAnsi="Times New Roman" w:cs="Times New Roman"/>
                <w:sz w:val="24"/>
                <w:szCs w:val="24"/>
              </w:rPr>
            </w:pPr>
            <w:r>
              <w:rPr>
                <w:rFonts w:ascii="Times New Roman" w:hAnsi="Times New Roman" w:cs="Times New Roman"/>
                <w:sz w:val="24"/>
                <w:szCs w:val="24"/>
              </w:rPr>
              <w:t>Appearance of Product:</w:t>
            </w:r>
          </w:p>
        </w:tc>
        <w:tc>
          <w:tcPr>
            <w:tcW w:w="4788" w:type="dxa"/>
          </w:tcPr>
          <w:p w:rsidR="00FE24C6" w:rsidRDefault="007673B1" w:rsidP="00FE2835">
            <w:pPr>
              <w:pStyle w:val="NoSpacing"/>
              <w:jc w:val="center"/>
              <w:rPr>
                <w:rFonts w:ascii="Times New Roman" w:hAnsi="Times New Roman" w:cs="Times New Roman"/>
                <w:sz w:val="24"/>
                <w:szCs w:val="24"/>
              </w:rPr>
            </w:pPr>
            <w:r>
              <w:rPr>
                <w:rFonts w:ascii="Times New Roman" w:hAnsi="Times New Roman" w:cs="Times New Roman"/>
                <w:sz w:val="24"/>
                <w:szCs w:val="24"/>
              </w:rPr>
              <w:t>Colourless translucent liquid</w:t>
            </w:r>
          </w:p>
        </w:tc>
      </w:tr>
    </w:tbl>
    <w:p w:rsidR="00FE2835" w:rsidRDefault="00FE2835" w:rsidP="0008237D">
      <w:pPr>
        <w:pStyle w:val="NoSpacing"/>
        <w:spacing w:line="360" w:lineRule="auto"/>
        <w:rPr>
          <w:rFonts w:ascii="Times New Roman" w:hAnsi="Times New Roman" w:cs="Times New Roman"/>
          <w:sz w:val="24"/>
          <w:szCs w:val="24"/>
        </w:rPr>
      </w:pPr>
    </w:p>
    <w:p w:rsidR="00FE24C6" w:rsidRDefault="00FE24C6" w:rsidP="0008237D">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Part B: Test Reactions</w:t>
      </w:r>
    </w:p>
    <w:p w:rsidR="00F7391B" w:rsidRDefault="007673B1" w:rsidP="00F7391B">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Chemical test should be performed in small test tubes, and record any changes.</w:t>
      </w:r>
    </w:p>
    <w:p w:rsidR="007673B1" w:rsidRDefault="007673B1" w:rsidP="00F7391B">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Place 3ml of bromine in CH</w:t>
      </w:r>
      <w:r>
        <w:rPr>
          <w:rFonts w:ascii="Times New Roman" w:hAnsi="Times New Roman" w:cs="Times New Roman"/>
          <w:sz w:val="24"/>
          <w:szCs w:val="24"/>
          <w:vertAlign w:val="subscript"/>
        </w:rPr>
        <w:t>2</w:t>
      </w:r>
      <w:r>
        <w:rPr>
          <w:rFonts w:ascii="Times New Roman" w:hAnsi="Times New Roman" w:cs="Times New Roman"/>
          <w:sz w:val="24"/>
          <w:szCs w:val="24"/>
        </w:rPr>
        <w:t>Cl</w:t>
      </w:r>
      <w:r>
        <w:rPr>
          <w:rFonts w:ascii="Times New Roman" w:hAnsi="Times New Roman" w:cs="Times New Roman"/>
          <w:sz w:val="24"/>
          <w:szCs w:val="24"/>
          <w:vertAlign w:val="subscript"/>
        </w:rPr>
        <w:t>2</w:t>
      </w:r>
      <w:r>
        <w:rPr>
          <w:rFonts w:ascii="Times New Roman" w:hAnsi="Times New Roman" w:cs="Times New Roman"/>
          <w:sz w:val="24"/>
          <w:szCs w:val="24"/>
        </w:rPr>
        <w:t xml:space="preserve"> in each of two test tubes and add 1ml of ligroin to each test tube.</w:t>
      </w:r>
    </w:p>
    <w:p w:rsidR="007673B1" w:rsidRDefault="007673B1" w:rsidP="00F7391B">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 xml:space="preserve">Expose one test tube to UV light for about 15 minutes and keep the other in your dark locker. Wet litmus paper is placed at the mouth of the tubes every 5 minutes, checking for the evolution of </w:t>
      </w:r>
      <w:proofErr w:type="spellStart"/>
      <w:r>
        <w:rPr>
          <w:rFonts w:ascii="Times New Roman" w:hAnsi="Times New Roman" w:cs="Times New Roman"/>
          <w:sz w:val="24"/>
          <w:szCs w:val="24"/>
        </w:rPr>
        <w:t>HBr</w:t>
      </w:r>
      <w:proofErr w:type="spellEnd"/>
      <w:r>
        <w:rPr>
          <w:rFonts w:ascii="Times New Roman" w:hAnsi="Times New Roman" w:cs="Times New Roman"/>
          <w:sz w:val="24"/>
          <w:szCs w:val="24"/>
        </w:rPr>
        <w:t xml:space="preserve"> gas. The final result suggested that the test tube in the light turns the litmus paper pink and the other does not. Record the final colours of the solutions after the 15 minute period. </w:t>
      </w:r>
    </w:p>
    <w:p w:rsidR="007673B1" w:rsidRDefault="00AB1CF9" w:rsidP="00F7391B">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 xml:space="preserve">Mix 1 ml of the same </w:t>
      </w:r>
      <w:proofErr w:type="spellStart"/>
      <w:r>
        <w:rPr>
          <w:rFonts w:ascii="Times New Roman" w:hAnsi="Times New Roman" w:cs="Times New Roman"/>
          <w:sz w:val="24"/>
          <w:szCs w:val="24"/>
        </w:rPr>
        <w:t>alkane</w:t>
      </w:r>
      <w:proofErr w:type="spellEnd"/>
      <w:r>
        <w:rPr>
          <w:rFonts w:ascii="Times New Roman" w:hAnsi="Times New Roman" w:cs="Times New Roman"/>
          <w:sz w:val="24"/>
          <w:szCs w:val="24"/>
        </w:rPr>
        <w:t xml:space="preserve"> with 3ml of concentrated sulfuric acid. Immediate changes are recorded and observations are made after 5 minutes.</w:t>
      </w:r>
    </w:p>
    <w:p w:rsidR="00AB1CF9" w:rsidRPr="00AB1CF9" w:rsidRDefault="00AB1CF9" w:rsidP="00AB1CF9">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 xml:space="preserve">Mix 1ml of the same </w:t>
      </w:r>
      <w:proofErr w:type="spellStart"/>
      <w:r>
        <w:rPr>
          <w:rFonts w:ascii="Times New Roman" w:hAnsi="Times New Roman" w:cs="Times New Roman"/>
          <w:sz w:val="24"/>
          <w:szCs w:val="24"/>
        </w:rPr>
        <w:t>alkane</w:t>
      </w:r>
      <w:proofErr w:type="spellEnd"/>
      <w:r>
        <w:rPr>
          <w:rFonts w:ascii="Times New Roman" w:hAnsi="Times New Roman" w:cs="Times New Roman"/>
          <w:sz w:val="24"/>
          <w:szCs w:val="24"/>
        </w:rPr>
        <w:t xml:space="preserve"> with 3 ml of aqueous potassium permanganate. </w:t>
      </w:r>
      <w:r w:rsidRPr="00AB1CF9">
        <w:rPr>
          <w:rFonts w:ascii="Times New Roman" w:hAnsi="Times New Roman" w:cs="Times New Roman"/>
          <w:sz w:val="24"/>
          <w:szCs w:val="24"/>
        </w:rPr>
        <w:t>Immediate changes are recorded and observations are made after 5 minutes.</w:t>
      </w:r>
    </w:p>
    <w:p w:rsidR="00AB1CF9" w:rsidRDefault="00AB1CF9" w:rsidP="00F7391B">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Repeat the same procedures as above with the obtained Cyclohexene, using 0.3-0.5ml of the compound and 1-2ml of bromine in CH</w:t>
      </w:r>
      <w:r>
        <w:rPr>
          <w:rFonts w:ascii="Times New Roman" w:hAnsi="Times New Roman" w:cs="Times New Roman"/>
          <w:sz w:val="24"/>
          <w:szCs w:val="24"/>
          <w:vertAlign w:val="subscript"/>
        </w:rPr>
        <w:t>2</w:t>
      </w:r>
      <w:r>
        <w:rPr>
          <w:rFonts w:ascii="Times New Roman" w:hAnsi="Times New Roman" w:cs="Times New Roman"/>
          <w:sz w:val="24"/>
          <w:szCs w:val="24"/>
        </w:rPr>
        <w:t>Cl</w:t>
      </w:r>
      <w:r>
        <w:rPr>
          <w:rFonts w:ascii="Times New Roman" w:hAnsi="Times New Roman" w:cs="Times New Roman"/>
          <w:sz w:val="24"/>
          <w:szCs w:val="24"/>
          <w:vertAlign w:val="subscript"/>
        </w:rPr>
        <w:t>2</w:t>
      </w:r>
      <w:r>
        <w:rPr>
          <w:rFonts w:ascii="Times New Roman" w:hAnsi="Times New Roman" w:cs="Times New Roman"/>
          <w:sz w:val="24"/>
          <w:szCs w:val="24"/>
        </w:rPr>
        <w:t>, 1-2ml of conc. Sulfuric acid and 1-2ml of KMnO</w:t>
      </w:r>
      <w:r>
        <w:rPr>
          <w:rFonts w:ascii="Times New Roman" w:hAnsi="Times New Roman" w:cs="Times New Roman"/>
          <w:sz w:val="24"/>
          <w:szCs w:val="24"/>
          <w:vertAlign w:val="subscript"/>
        </w:rPr>
        <w:t>4</w:t>
      </w:r>
      <w:r>
        <w:rPr>
          <w:rFonts w:ascii="Times New Roman" w:hAnsi="Times New Roman" w:cs="Times New Roman"/>
          <w:sz w:val="24"/>
          <w:szCs w:val="24"/>
        </w:rPr>
        <w:t xml:space="preserve"> solution.</w:t>
      </w:r>
    </w:p>
    <w:p w:rsidR="00AB1CF9" w:rsidRDefault="00AB1CF9" w:rsidP="00AB1CF9">
      <w:pPr>
        <w:pStyle w:val="NoSpacing"/>
        <w:spacing w:line="360" w:lineRule="auto"/>
        <w:rPr>
          <w:rFonts w:ascii="Times New Roman" w:hAnsi="Times New Roman" w:cs="Times New Roman"/>
          <w:sz w:val="24"/>
          <w:szCs w:val="24"/>
        </w:rPr>
      </w:pPr>
    </w:p>
    <w:p w:rsidR="00AB1CF9" w:rsidRDefault="00AB1CF9" w:rsidP="00AB1CF9">
      <w:pPr>
        <w:pStyle w:val="NoSpacing"/>
        <w:spacing w:line="360" w:lineRule="auto"/>
        <w:rPr>
          <w:rFonts w:ascii="Times New Roman" w:hAnsi="Times New Roman" w:cs="Times New Roman"/>
          <w:sz w:val="24"/>
          <w:szCs w:val="24"/>
        </w:rPr>
      </w:pPr>
    </w:p>
    <w:p w:rsidR="00AB1CF9" w:rsidRDefault="00AB1CF9" w:rsidP="00AB1CF9">
      <w:pPr>
        <w:pStyle w:val="NoSpacing"/>
        <w:spacing w:line="360" w:lineRule="auto"/>
        <w:rPr>
          <w:rFonts w:ascii="Times New Roman" w:hAnsi="Times New Roman" w:cs="Times New Roman"/>
          <w:sz w:val="24"/>
          <w:szCs w:val="24"/>
        </w:rPr>
      </w:pPr>
    </w:p>
    <w:p w:rsidR="00AB1CF9" w:rsidRDefault="00AB1CF9" w:rsidP="00AB1CF9">
      <w:pPr>
        <w:pStyle w:val="NoSpacing"/>
        <w:spacing w:line="360" w:lineRule="auto"/>
        <w:rPr>
          <w:rFonts w:ascii="Times New Roman" w:hAnsi="Times New Roman" w:cs="Times New Roman"/>
          <w:sz w:val="24"/>
          <w:szCs w:val="24"/>
        </w:rPr>
      </w:pPr>
    </w:p>
    <w:p w:rsidR="007C2FA5" w:rsidRDefault="00F7391B" w:rsidP="00F7391B">
      <w:pPr>
        <w:pStyle w:val="NoSpacing"/>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Table 4: </w:t>
      </w:r>
      <w:r w:rsidR="007C2FA5">
        <w:rPr>
          <w:rFonts w:ascii="Times New Roman" w:hAnsi="Times New Roman" w:cs="Times New Roman"/>
          <w:sz w:val="24"/>
          <w:szCs w:val="24"/>
        </w:rPr>
        <w:t>For Alkanes (Ligroin)</w:t>
      </w:r>
      <w:r w:rsidR="00AB1CF9">
        <w:rPr>
          <w:rFonts w:ascii="Times New Roman" w:hAnsi="Times New Roman" w:cs="Times New Roman"/>
          <w:sz w:val="24"/>
          <w:szCs w:val="24"/>
        </w:rPr>
        <w:t xml:space="preserve"> in Bromine</w:t>
      </w:r>
    </w:p>
    <w:tbl>
      <w:tblPr>
        <w:tblStyle w:val="TableGrid"/>
        <w:tblW w:w="0" w:type="auto"/>
        <w:tblLook w:val="04A0"/>
      </w:tblPr>
      <w:tblGrid>
        <w:gridCol w:w="3192"/>
        <w:gridCol w:w="3192"/>
        <w:gridCol w:w="3192"/>
      </w:tblGrid>
      <w:tr w:rsidR="007C2FA5" w:rsidTr="007C2FA5">
        <w:tc>
          <w:tcPr>
            <w:tcW w:w="3192" w:type="dxa"/>
          </w:tcPr>
          <w:p w:rsidR="007C2FA5" w:rsidRDefault="007C2FA5" w:rsidP="007C2FA5">
            <w:pPr>
              <w:pStyle w:val="NoSpacing"/>
              <w:jc w:val="center"/>
              <w:rPr>
                <w:rFonts w:ascii="Times New Roman" w:hAnsi="Times New Roman" w:cs="Times New Roman"/>
                <w:sz w:val="24"/>
                <w:szCs w:val="24"/>
              </w:rPr>
            </w:pPr>
          </w:p>
        </w:tc>
        <w:tc>
          <w:tcPr>
            <w:tcW w:w="3192" w:type="dxa"/>
          </w:tcPr>
          <w:p w:rsidR="007C2FA5" w:rsidRDefault="00503970" w:rsidP="007C2FA5">
            <w:pPr>
              <w:pStyle w:val="NoSpacing"/>
              <w:jc w:val="center"/>
              <w:rPr>
                <w:rFonts w:ascii="Times New Roman" w:hAnsi="Times New Roman" w:cs="Times New Roman"/>
                <w:sz w:val="24"/>
                <w:szCs w:val="24"/>
              </w:rPr>
            </w:pPr>
            <w:r>
              <w:rPr>
                <w:rFonts w:ascii="Times New Roman" w:hAnsi="Times New Roman" w:cs="Times New Roman"/>
                <w:sz w:val="24"/>
                <w:szCs w:val="24"/>
              </w:rPr>
              <w:t>Test Tube #1</w:t>
            </w:r>
          </w:p>
        </w:tc>
        <w:tc>
          <w:tcPr>
            <w:tcW w:w="3192" w:type="dxa"/>
          </w:tcPr>
          <w:p w:rsidR="007C2FA5" w:rsidRDefault="00503970" w:rsidP="007C2FA5">
            <w:pPr>
              <w:pStyle w:val="NoSpacing"/>
              <w:jc w:val="center"/>
              <w:rPr>
                <w:rFonts w:ascii="Times New Roman" w:hAnsi="Times New Roman" w:cs="Times New Roman"/>
                <w:sz w:val="24"/>
                <w:szCs w:val="24"/>
              </w:rPr>
            </w:pPr>
            <w:r>
              <w:rPr>
                <w:rFonts w:ascii="Times New Roman" w:hAnsi="Times New Roman" w:cs="Times New Roman"/>
                <w:sz w:val="24"/>
                <w:szCs w:val="24"/>
              </w:rPr>
              <w:t>Test Tube #2</w:t>
            </w:r>
          </w:p>
        </w:tc>
      </w:tr>
      <w:tr w:rsidR="007C2FA5" w:rsidTr="007C2FA5">
        <w:tc>
          <w:tcPr>
            <w:tcW w:w="3192" w:type="dxa"/>
          </w:tcPr>
          <w:p w:rsidR="007C2FA5" w:rsidRPr="007C2FA5" w:rsidRDefault="007C2FA5" w:rsidP="007C2FA5">
            <w:pPr>
              <w:pStyle w:val="NoSpacing"/>
              <w:jc w:val="center"/>
              <w:rPr>
                <w:rFonts w:ascii="Times New Roman" w:hAnsi="Times New Roman" w:cs="Times New Roman"/>
                <w:sz w:val="24"/>
                <w:szCs w:val="24"/>
              </w:rPr>
            </w:pPr>
            <w:r>
              <w:rPr>
                <w:rFonts w:ascii="Times New Roman" w:hAnsi="Times New Roman" w:cs="Times New Roman"/>
                <w:sz w:val="24"/>
                <w:szCs w:val="24"/>
              </w:rPr>
              <w:t>Br</w:t>
            </w:r>
            <w:r>
              <w:rPr>
                <w:rFonts w:ascii="Times New Roman" w:hAnsi="Times New Roman" w:cs="Times New Roman"/>
                <w:sz w:val="24"/>
                <w:szCs w:val="24"/>
                <w:vertAlign w:val="subscript"/>
              </w:rPr>
              <w:t>2</w:t>
            </w:r>
            <w:r>
              <w:rPr>
                <w:rFonts w:ascii="Times New Roman" w:hAnsi="Times New Roman" w:cs="Times New Roman"/>
                <w:sz w:val="24"/>
                <w:szCs w:val="24"/>
              </w:rPr>
              <w:t xml:space="preserve"> in CH</w:t>
            </w:r>
            <w:r>
              <w:rPr>
                <w:rFonts w:ascii="Times New Roman" w:hAnsi="Times New Roman" w:cs="Times New Roman"/>
                <w:sz w:val="24"/>
                <w:szCs w:val="24"/>
                <w:vertAlign w:val="subscript"/>
              </w:rPr>
              <w:t>2</w:t>
            </w:r>
            <w:r>
              <w:rPr>
                <w:rFonts w:ascii="Times New Roman" w:hAnsi="Times New Roman" w:cs="Times New Roman"/>
                <w:sz w:val="24"/>
                <w:szCs w:val="24"/>
              </w:rPr>
              <w:t>Cl</w:t>
            </w:r>
            <w:r>
              <w:rPr>
                <w:rFonts w:ascii="Times New Roman" w:hAnsi="Times New Roman" w:cs="Times New Roman"/>
                <w:sz w:val="24"/>
                <w:szCs w:val="24"/>
                <w:vertAlign w:val="subscript"/>
              </w:rPr>
              <w:t>2</w:t>
            </w:r>
            <w:r>
              <w:rPr>
                <w:rFonts w:ascii="Times New Roman" w:hAnsi="Times New Roman" w:cs="Times New Roman"/>
                <w:sz w:val="24"/>
                <w:szCs w:val="24"/>
              </w:rPr>
              <w:t xml:space="preserve"> (ml)</w:t>
            </w:r>
          </w:p>
        </w:tc>
        <w:tc>
          <w:tcPr>
            <w:tcW w:w="3192" w:type="dxa"/>
          </w:tcPr>
          <w:p w:rsidR="007C2FA5" w:rsidRDefault="00503970" w:rsidP="007C2FA5">
            <w:pPr>
              <w:pStyle w:val="NoSpacing"/>
              <w:jc w:val="center"/>
              <w:rPr>
                <w:rFonts w:ascii="Times New Roman" w:hAnsi="Times New Roman" w:cs="Times New Roman"/>
                <w:sz w:val="24"/>
                <w:szCs w:val="24"/>
              </w:rPr>
            </w:pPr>
            <w:r>
              <w:rPr>
                <w:rFonts w:ascii="Times New Roman" w:hAnsi="Times New Roman" w:cs="Times New Roman"/>
                <w:sz w:val="24"/>
                <w:szCs w:val="24"/>
              </w:rPr>
              <w:t>3</w:t>
            </w:r>
          </w:p>
        </w:tc>
        <w:tc>
          <w:tcPr>
            <w:tcW w:w="3192" w:type="dxa"/>
          </w:tcPr>
          <w:p w:rsidR="007C2FA5" w:rsidRDefault="00503970" w:rsidP="007C2FA5">
            <w:pPr>
              <w:pStyle w:val="NoSpacing"/>
              <w:jc w:val="center"/>
              <w:rPr>
                <w:rFonts w:ascii="Times New Roman" w:hAnsi="Times New Roman" w:cs="Times New Roman"/>
                <w:sz w:val="24"/>
                <w:szCs w:val="24"/>
              </w:rPr>
            </w:pPr>
            <w:r>
              <w:rPr>
                <w:rFonts w:ascii="Times New Roman" w:hAnsi="Times New Roman" w:cs="Times New Roman"/>
                <w:sz w:val="24"/>
                <w:szCs w:val="24"/>
              </w:rPr>
              <w:t>3</w:t>
            </w:r>
          </w:p>
        </w:tc>
      </w:tr>
      <w:tr w:rsidR="007C2FA5" w:rsidTr="007C2FA5">
        <w:tc>
          <w:tcPr>
            <w:tcW w:w="3192" w:type="dxa"/>
          </w:tcPr>
          <w:p w:rsidR="007C2FA5" w:rsidRDefault="007C2FA5" w:rsidP="007C2FA5">
            <w:pPr>
              <w:pStyle w:val="NoSpacing"/>
              <w:jc w:val="center"/>
              <w:rPr>
                <w:rFonts w:ascii="Times New Roman" w:hAnsi="Times New Roman" w:cs="Times New Roman"/>
                <w:sz w:val="24"/>
                <w:szCs w:val="24"/>
              </w:rPr>
            </w:pPr>
            <w:proofErr w:type="spellStart"/>
            <w:r>
              <w:rPr>
                <w:rFonts w:ascii="Times New Roman" w:hAnsi="Times New Roman" w:cs="Times New Roman"/>
                <w:sz w:val="24"/>
                <w:szCs w:val="24"/>
              </w:rPr>
              <w:t>Alkane</w:t>
            </w:r>
            <w:proofErr w:type="spellEnd"/>
            <w:r>
              <w:rPr>
                <w:rFonts w:ascii="Times New Roman" w:hAnsi="Times New Roman" w:cs="Times New Roman"/>
                <w:sz w:val="24"/>
                <w:szCs w:val="24"/>
              </w:rPr>
              <w:t xml:space="preserve"> </w:t>
            </w:r>
            <w:r w:rsidR="00811332">
              <w:rPr>
                <w:rFonts w:ascii="Times New Roman" w:hAnsi="Times New Roman" w:cs="Times New Roman"/>
                <w:sz w:val="24"/>
                <w:szCs w:val="24"/>
              </w:rPr>
              <w:t>(ml)</w:t>
            </w:r>
          </w:p>
        </w:tc>
        <w:tc>
          <w:tcPr>
            <w:tcW w:w="3192" w:type="dxa"/>
          </w:tcPr>
          <w:p w:rsidR="007C2FA5" w:rsidRDefault="00503970" w:rsidP="007C2FA5">
            <w:pPr>
              <w:pStyle w:val="NoSpacing"/>
              <w:jc w:val="center"/>
              <w:rPr>
                <w:rFonts w:ascii="Times New Roman" w:hAnsi="Times New Roman" w:cs="Times New Roman"/>
                <w:sz w:val="24"/>
                <w:szCs w:val="24"/>
              </w:rPr>
            </w:pPr>
            <w:r>
              <w:rPr>
                <w:rFonts w:ascii="Times New Roman" w:hAnsi="Times New Roman" w:cs="Times New Roman"/>
                <w:sz w:val="24"/>
                <w:szCs w:val="24"/>
              </w:rPr>
              <w:t>1</w:t>
            </w:r>
          </w:p>
        </w:tc>
        <w:tc>
          <w:tcPr>
            <w:tcW w:w="3192" w:type="dxa"/>
          </w:tcPr>
          <w:p w:rsidR="007C2FA5" w:rsidRDefault="00503970" w:rsidP="007C2FA5">
            <w:pPr>
              <w:pStyle w:val="NoSpacing"/>
              <w:jc w:val="center"/>
              <w:rPr>
                <w:rFonts w:ascii="Times New Roman" w:hAnsi="Times New Roman" w:cs="Times New Roman"/>
                <w:sz w:val="24"/>
                <w:szCs w:val="24"/>
              </w:rPr>
            </w:pPr>
            <w:r>
              <w:rPr>
                <w:rFonts w:ascii="Times New Roman" w:hAnsi="Times New Roman" w:cs="Times New Roman"/>
                <w:sz w:val="24"/>
                <w:szCs w:val="24"/>
              </w:rPr>
              <w:t>1</w:t>
            </w:r>
          </w:p>
        </w:tc>
      </w:tr>
      <w:tr w:rsidR="007C2FA5" w:rsidTr="007C2FA5">
        <w:tc>
          <w:tcPr>
            <w:tcW w:w="3192" w:type="dxa"/>
          </w:tcPr>
          <w:p w:rsidR="007C2FA5" w:rsidRDefault="00503970" w:rsidP="007C2FA5">
            <w:pPr>
              <w:pStyle w:val="NoSpacing"/>
              <w:jc w:val="center"/>
              <w:rPr>
                <w:rFonts w:ascii="Times New Roman" w:hAnsi="Times New Roman" w:cs="Times New Roman"/>
                <w:sz w:val="24"/>
                <w:szCs w:val="24"/>
              </w:rPr>
            </w:pPr>
            <w:r>
              <w:rPr>
                <w:rFonts w:ascii="Times New Roman" w:hAnsi="Times New Roman" w:cs="Times New Roman"/>
                <w:sz w:val="24"/>
                <w:szCs w:val="24"/>
              </w:rPr>
              <w:t>Light Source</w:t>
            </w:r>
          </w:p>
        </w:tc>
        <w:tc>
          <w:tcPr>
            <w:tcW w:w="3192" w:type="dxa"/>
          </w:tcPr>
          <w:p w:rsidR="007C2FA5" w:rsidRDefault="00503970" w:rsidP="007C2FA5">
            <w:pPr>
              <w:pStyle w:val="NoSpacing"/>
              <w:jc w:val="center"/>
              <w:rPr>
                <w:rFonts w:ascii="Times New Roman" w:hAnsi="Times New Roman" w:cs="Times New Roman"/>
                <w:sz w:val="24"/>
                <w:szCs w:val="24"/>
              </w:rPr>
            </w:pPr>
            <w:r>
              <w:rPr>
                <w:rFonts w:ascii="Times New Roman" w:hAnsi="Times New Roman" w:cs="Times New Roman"/>
                <w:sz w:val="24"/>
                <w:szCs w:val="24"/>
              </w:rPr>
              <w:t>UV Light</w:t>
            </w:r>
          </w:p>
        </w:tc>
        <w:tc>
          <w:tcPr>
            <w:tcW w:w="3192" w:type="dxa"/>
          </w:tcPr>
          <w:p w:rsidR="007C2FA5" w:rsidRDefault="00503970" w:rsidP="007C2FA5">
            <w:pPr>
              <w:pStyle w:val="NoSpacing"/>
              <w:jc w:val="center"/>
              <w:rPr>
                <w:rFonts w:ascii="Times New Roman" w:hAnsi="Times New Roman" w:cs="Times New Roman"/>
                <w:sz w:val="24"/>
                <w:szCs w:val="24"/>
              </w:rPr>
            </w:pPr>
            <w:r>
              <w:rPr>
                <w:rFonts w:ascii="Times New Roman" w:hAnsi="Times New Roman" w:cs="Times New Roman"/>
                <w:sz w:val="24"/>
                <w:szCs w:val="24"/>
              </w:rPr>
              <w:t>None</w:t>
            </w:r>
          </w:p>
        </w:tc>
      </w:tr>
      <w:tr w:rsidR="007C2FA5" w:rsidTr="007C2FA5">
        <w:tc>
          <w:tcPr>
            <w:tcW w:w="3192" w:type="dxa"/>
          </w:tcPr>
          <w:p w:rsidR="007C2FA5" w:rsidRDefault="00503970" w:rsidP="007C2FA5">
            <w:pPr>
              <w:pStyle w:val="NoSpacing"/>
              <w:jc w:val="center"/>
              <w:rPr>
                <w:rFonts w:ascii="Times New Roman" w:hAnsi="Times New Roman" w:cs="Times New Roman"/>
                <w:sz w:val="24"/>
                <w:szCs w:val="24"/>
              </w:rPr>
            </w:pPr>
            <w:r>
              <w:rPr>
                <w:rFonts w:ascii="Times New Roman" w:hAnsi="Times New Roman" w:cs="Times New Roman"/>
                <w:sz w:val="24"/>
                <w:szCs w:val="24"/>
              </w:rPr>
              <w:t>Initial Appearance</w:t>
            </w:r>
          </w:p>
        </w:tc>
        <w:tc>
          <w:tcPr>
            <w:tcW w:w="3192" w:type="dxa"/>
          </w:tcPr>
          <w:p w:rsidR="007C2FA5" w:rsidRDefault="00503970" w:rsidP="007C2FA5">
            <w:pPr>
              <w:pStyle w:val="NoSpacing"/>
              <w:jc w:val="center"/>
              <w:rPr>
                <w:rFonts w:ascii="Times New Roman" w:hAnsi="Times New Roman" w:cs="Times New Roman"/>
                <w:sz w:val="24"/>
                <w:szCs w:val="24"/>
              </w:rPr>
            </w:pPr>
            <w:r>
              <w:rPr>
                <w:rFonts w:ascii="Times New Roman" w:hAnsi="Times New Roman" w:cs="Times New Roman"/>
                <w:sz w:val="24"/>
                <w:szCs w:val="24"/>
              </w:rPr>
              <w:t>Dark Red Liquid</w:t>
            </w:r>
          </w:p>
        </w:tc>
        <w:tc>
          <w:tcPr>
            <w:tcW w:w="3192" w:type="dxa"/>
          </w:tcPr>
          <w:p w:rsidR="007C2FA5" w:rsidRDefault="00503970" w:rsidP="007C2FA5">
            <w:pPr>
              <w:pStyle w:val="NoSpacing"/>
              <w:jc w:val="center"/>
              <w:rPr>
                <w:rFonts w:ascii="Times New Roman" w:hAnsi="Times New Roman" w:cs="Times New Roman"/>
                <w:sz w:val="24"/>
                <w:szCs w:val="24"/>
              </w:rPr>
            </w:pPr>
            <w:r>
              <w:rPr>
                <w:rFonts w:ascii="Times New Roman" w:hAnsi="Times New Roman" w:cs="Times New Roman"/>
                <w:sz w:val="24"/>
                <w:szCs w:val="24"/>
              </w:rPr>
              <w:t>Dark Red Liquid</w:t>
            </w:r>
          </w:p>
        </w:tc>
      </w:tr>
      <w:tr w:rsidR="007C2FA5" w:rsidTr="007C2FA5">
        <w:tc>
          <w:tcPr>
            <w:tcW w:w="3192" w:type="dxa"/>
          </w:tcPr>
          <w:p w:rsidR="007C2FA5" w:rsidRDefault="00503970" w:rsidP="007C2FA5">
            <w:pPr>
              <w:pStyle w:val="NoSpacing"/>
              <w:jc w:val="center"/>
              <w:rPr>
                <w:rFonts w:ascii="Times New Roman" w:hAnsi="Times New Roman" w:cs="Times New Roman"/>
                <w:sz w:val="24"/>
                <w:szCs w:val="24"/>
              </w:rPr>
            </w:pPr>
            <w:r>
              <w:rPr>
                <w:rFonts w:ascii="Times New Roman" w:hAnsi="Times New Roman" w:cs="Times New Roman"/>
                <w:sz w:val="24"/>
                <w:szCs w:val="24"/>
              </w:rPr>
              <w:t>Appearance after 15min.</w:t>
            </w:r>
          </w:p>
        </w:tc>
        <w:tc>
          <w:tcPr>
            <w:tcW w:w="3192" w:type="dxa"/>
          </w:tcPr>
          <w:p w:rsidR="007C2FA5" w:rsidRDefault="00503970" w:rsidP="007C2FA5">
            <w:pPr>
              <w:pStyle w:val="NoSpacing"/>
              <w:jc w:val="center"/>
              <w:rPr>
                <w:rFonts w:ascii="Times New Roman" w:hAnsi="Times New Roman" w:cs="Times New Roman"/>
                <w:sz w:val="24"/>
                <w:szCs w:val="24"/>
              </w:rPr>
            </w:pPr>
            <w:r>
              <w:rPr>
                <w:rFonts w:ascii="Times New Roman" w:hAnsi="Times New Roman" w:cs="Times New Roman"/>
                <w:sz w:val="24"/>
                <w:szCs w:val="24"/>
              </w:rPr>
              <w:t>Light Red</w:t>
            </w:r>
          </w:p>
        </w:tc>
        <w:tc>
          <w:tcPr>
            <w:tcW w:w="3192" w:type="dxa"/>
          </w:tcPr>
          <w:p w:rsidR="007C2FA5" w:rsidRDefault="00503970" w:rsidP="007C2FA5">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Dark Red </w:t>
            </w:r>
          </w:p>
        </w:tc>
      </w:tr>
      <w:tr w:rsidR="007C2FA5" w:rsidTr="007C2FA5">
        <w:tc>
          <w:tcPr>
            <w:tcW w:w="3192" w:type="dxa"/>
          </w:tcPr>
          <w:p w:rsidR="007C2FA5" w:rsidRPr="00503970" w:rsidRDefault="00503970" w:rsidP="007C2FA5">
            <w:pPr>
              <w:pStyle w:val="NoSpacing"/>
              <w:jc w:val="center"/>
              <w:rPr>
                <w:rFonts w:ascii="Times New Roman" w:hAnsi="Times New Roman" w:cs="Times New Roman"/>
                <w:sz w:val="24"/>
                <w:szCs w:val="24"/>
              </w:rPr>
            </w:pPr>
            <w:r w:rsidRPr="00503970">
              <w:rPr>
                <w:rFonts w:ascii="Times New Roman" w:hAnsi="Times New Roman" w:cs="Times New Roman"/>
                <w:i/>
                <w:sz w:val="24"/>
                <w:szCs w:val="24"/>
              </w:rPr>
              <w:t>Observed Reaction:</w:t>
            </w:r>
          </w:p>
        </w:tc>
        <w:tc>
          <w:tcPr>
            <w:tcW w:w="3192" w:type="dxa"/>
          </w:tcPr>
          <w:p w:rsidR="007C2FA5" w:rsidRDefault="00AB1CF9" w:rsidP="007C2FA5">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Wet litmus paper turned pink with </w:t>
            </w:r>
            <w:proofErr w:type="spellStart"/>
            <w:r>
              <w:rPr>
                <w:rFonts w:ascii="Times New Roman" w:hAnsi="Times New Roman" w:cs="Times New Roman"/>
                <w:sz w:val="24"/>
                <w:szCs w:val="24"/>
              </w:rPr>
              <w:t>HBr</w:t>
            </w:r>
            <w:proofErr w:type="spellEnd"/>
            <w:r>
              <w:rPr>
                <w:rFonts w:ascii="Times New Roman" w:hAnsi="Times New Roman" w:cs="Times New Roman"/>
                <w:sz w:val="24"/>
                <w:szCs w:val="24"/>
              </w:rPr>
              <w:t xml:space="preserve"> gas slightly evolved</w:t>
            </w:r>
          </w:p>
        </w:tc>
        <w:tc>
          <w:tcPr>
            <w:tcW w:w="3192" w:type="dxa"/>
          </w:tcPr>
          <w:p w:rsidR="007C2FA5" w:rsidRDefault="00AB1CF9" w:rsidP="007C2FA5">
            <w:pPr>
              <w:pStyle w:val="NoSpacing"/>
              <w:jc w:val="center"/>
              <w:rPr>
                <w:rFonts w:ascii="Times New Roman" w:hAnsi="Times New Roman" w:cs="Times New Roman"/>
                <w:sz w:val="24"/>
                <w:szCs w:val="24"/>
              </w:rPr>
            </w:pPr>
            <w:r>
              <w:rPr>
                <w:rFonts w:ascii="Times New Roman" w:hAnsi="Times New Roman" w:cs="Times New Roman"/>
                <w:sz w:val="24"/>
                <w:szCs w:val="24"/>
              </w:rPr>
              <w:t>No change in the litmus paper colour. No reaction.</w:t>
            </w:r>
          </w:p>
        </w:tc>
      </w:tr>
    </w:tbl>
    <w:p w:rsidR="007C2FA5" w:rsidRDefault="007C2FA5" w:rsidP="0008237D">
      <w:pPr>
        <w:pStyle w:val="NoSpacing"/>
        <w:spacing w:line="360" w:lineRule="auto"/>
        <w:rPr>
          <w:rFonts w:ascii="Times New Roman" w:hAnsi="Times New Roman" w:cs="Times New Roman"/>
          <w:sz w:val="24"/>
          <w:szCs w:val="24"/>
        </w:rPr>
      </w:pPr>
    </w:p>
    <w:p w:rsidR="00AB1CF9" w:rsidRPr="00AB1CF9" w:rsidRDefault="00AB1CF9" w:rsidP="0008237D">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Table 5:  For Alkanes in KMnO</w:t>
      </w:r>
      <w:r>
        <w:rPr>
          <w:rFonts w:ascii="Times New Roman" w:hAnsi="Times New Roman" w:cs="Times New Roman"/>
          <w:sz w:val="24"/>
          <w:szCs w:val="24"/>
          <w:vertAlign w:val="subscript"/>
        </w:rPr>
        <w:t>4</w:t>
      </w:r>
      <w:r>
        <w:rPr>
          <w:rFonts w:ascii="Times New Roman" w:hAnsi="Times New Roman" w:cs="Times New Roman"/>
          <w:sz w:val="24"/>
          <w:szCs w:val="24"/>
        </w:rPr>
        <w:t xml:space="preserve"> &amp; Conc. Sulfuric Acid</w:t>
      </w:r>
    </w:p>
    <w:tbl>
      <w:tblPr>
        <w:tblStyle w:val="TableGrid"/>
        <w:tblW w:w="0" w:type="auto"/>
        <w:tblLook w:val="04A0"/>
      </w:tblPr>
      <w:tblGrid>
        <w:gridCol w:w="3192"/>
        <w:gridCol w:w="3192"/>
        <w:gridCol w:w="3192"/>
      </w:tblGrid>
      <w:tr w:rsidR="00503970" w:rsidRPr="00503970" w:rsidTr="00237E0C">
        <w:tc>
          <w:tcPr>
            <w:tcW w:w="3192" w:type="dxa"/>
          </w:tcPr>
          <w:p w:rsidR="00503970" w:rsidRPr="00503970" w:rsidRDefault="00503970" w:rsidP="00503970">
            <w:pPr>
              <w:pStyle w:val="NoSpacing"/>
              <w:jc w:val="center"/>
              <w:rPr>
                <w:rFonts w:ascii="Times New Roman" w:hAnsi="Times New Roman" w:cs="Times New Roman"/>
                <w:sz w:val="24"/>
                <w:szCs w:val="24"/>
              </w:rPr>
            </w:pPr>
          </w:p>
        </w:tc>
        <w:tc>
          <w:tcPr>
            <w:tcW w:w="3192" w:type="dxa"/>
          </w:tcPr>
          <w:p w:rsidR="00503970" w:rsidRPr="00503970" w:rsidRDefault="00503970" w:rsidP="00503970">
            <w:pPr>
              <w:pStyle w:val="NoSpacing"/>
              <w:jc w:val="center"/>
              <w:rPr>
                <w:rFonts w:ascii="Times New Roman" w:hAnsi="Times New Roman" w:cs="Times New Roman"/>
                <w:sz w:val="24"/>
                <w:szCs w:val="24"/>
              </w:rPr>
            </w:pPr>
            <w:r w:rsidRPr="00503970">
              <w:rPr>
                <w:rFonts w:ascii="Times New Roman" w:hAnsi="Times New Roman" w:cs="Times New Roman"/>
                <w:sz w:val="24"/>
                <w:szCs w:val="24"/>
              </w:rPr>
              <w:t>Test Tube #</w:t>
            </w:r>
            <w:r>
              <w:rPr>
                <w:rFonts w:ascii="Times New Roman" w:hAnsi="Times New Roman" w:cs="Times New Roman"/>
                <w:sz w:val="24"/>
                <w:szCs w:val="24"/>
              </w:rPr>
              <w:t>3</w:t>
            </w:r>
          </w:p>
        </w:tc>
        <w:tc>
          <w:tcPr>
            <w:tcW w:w="3192" w:type="dxa"/>
          </w:tcPr>
          <w:p w:rsidR="00503970" w:rsidRPr="00503970" w:rsidRDefault="00503970" w:rsidP="00503970">
            <w:pPr>
              <w:pStyle w:val="NoSpacing"/>
              <w:jc w:val="center"/>
              <w:rPr>
                <w:rFonts w:ascii="Times New Roman" w:hAnsi="Times New Roman" w:cs="Times New Roman"/>
                <w:sz w:val="24"/>
                <w:szCs w:val="24"/>
              </w:rPr>
            </w:pPr>
            <w:r w:rsidRPr="00503970">
              <w:rPr>
                <w:rFonts w:ascii="Times New Roman" w:hAnsi="Times New Roman" w:cs="Times New Roman"/>
                <w:sz w:val="24"/>
                <w:szCs w:val="24"/>
              </w:rPr>
              <w:t>Test Tube #</w:t>
            </w:r>
            <w:r>
              <w:rPr>
                <w:rFonts w:ascii="Times New Roman" w:hAnsi="Times New Roman" w:cs="Times New Roman"/>
                <w:sz w:val="24"/>
                <w:szCs w:val="24"/>
              </w:rPr>
              <w:t>4</w:t>
            </w:r>
          </w:p>
        </w:tc>
      </w:tr>
      <w:tr w:rsidR="00503970" w:rsidRPr="00503970" w:rsidTr="00237E0C">
        <w:tc>
          <w:tcPr>
            <w:tcW w:w="3192" w:type="dxa"/>
          </w:tcPr>
          <w:p w:rsidR="00503970" w:rsidRPr="00503970" w:rsidRDefault="00503970" w:rsidP="00503970">
            <w:pPr>
              <w:pStyle w:val="NoSpacing"/>
              <w:jc w:val="center"/>
              <w:rPr>
                <w:rFonts w:ascii="Times New Roman" w:hAnsi="Times New Roman" w:cs="Times New Roman"/>
                <w:sz w:val="24"/>
                <w:szCs w:val="24"/>
              </w:rPr>
            </w:pPr>
            <w:r>
              <w:rPr>
                <w:rFonts w:ascii="Times New Roman" w:hAnsi="Times New Roman" w:cs="Times New Roman"/>
                <w:sz w:val="24"/>
                <w:szCs w:val="24"/>
              </w:rPr>
              <w:t>Conc. H</w:t>
            </w:r>
            <w:r>
              <w:rPr>
                <w:rFonts w:ascii="Times New Roman" w:hAnsi="Times New Roman" w:cs="Times New Roman"/>
                <w:sz w:val="24"/>
                <w:szCs w:val="24"/>
                <w:vertAlign w:val="subscript"/>
              </w:rPr>
              <w:t>2</w:t>
            </w:r>
            <w:r>
              <w:rPr>
                <w:rFonts w:ascii="Times New Roman" w:hAnsi="Times New Roman" w:cs="Times New Roman"/>
                <w:sz w:val="24"/>
                <w:szCs w:val="24"/>
              </w:rPr>
              <w:t>SO</w:t>
            </w:r>
            <w:r>
              <w:rPr>
                <w:rFonts w:ascii="Times New Roman" w:hAnsi="Times New Roman" w:cs="Times New Roman"/>
                <w:sz w:val="24"/>
                <w:szCs w:val="24"/>
                <w:vertAlign w:val="subscript"/>
              </w:rPr>
              <w:t>4</w:t>
            </w:r>
            <w:r w:rsidRPr="00503970">
              <w:rPr>
                <w:rFonts w:ascii="Times New Roman" w:hAnsi="Times New Roman" w:cs="Times New Roman"/>
                <w:sz w:val="24"/>
                <w:szCs w:val="24"/>
              </w:rPr>
              <w:t xml:space="preserve"> (ml)</w:t>
            </w:r>
          </w:p>
        </w:tc>
        <w:tc>
          <w:tcPr>
            <w:tcW w:w="3192" w:type="dxa"/>
          </w:tcPr>
          <w:p w:rsidR="00503970" w:rsidRPr="00503970" w:rsidRDefault="00503970" w:rsidP="00503970">
            <w:pPr>
              <w:pStyle w:val="NoSpacing"/>
              <w:jc w:val="center"/>
              <w:rPr>
                <w:rFonts w:ascii="Times New Roman" w:hAnsi="Times New Roman" w:cs="Times New Roman"/>
                <w:sz w:val="24"/>
                <w:szCs w:val="24"/>
              </w:rPr>
            </w:pPr>
            <w:r w:rsidRPr="00503970">
              <w:rPr>
                <w:rFonts w:ascii="Times New Roman" w:hAnsi="Times New Roman" w:cs="Times New Roman"/>
                <w:sz w:val="24"/>
                <w:szCs w:val="24"/>
              </w:rPr>
              <w:t>3</w:t>
            </w:r>
          </w:p>
        </w:tc>
        <w:tc>
          <w:tcPr>
            <w:tcW w:w="3192" w:type="dxa"/>
          </w:tcPr>
          <w:p w:rsidR="00503970" w:rsidRPr="00503970" w:rsidRDefault="00503970" w:rsidP="00503970">
            <w:pPr>
              <w:pStyle w:val="NoSpacing"/>
              <w:jc w:val="center"/>
              <w:rPr>
                <w:rFonts w:ascii="Times New Roman" w:hAnsi="Times New Roman" w:cs="Times New Roman"/>
                <w:sz w:val="24"/>
                <w:szCs w:val="24"/>
              </w:rPr>
            </w:pPr>
            <w:r>
              <w:rPr>
                <w:rFonts w:ascii="Times New Roman" w:hAnsi="Times New Roman" w:cs="Times New Roman"/>
                <w:sz w:val="24"/>
                <w:szCs w:val="24"/>
              </w:rPr>
              <w:t>-</w:t>
            </w:r>
            <w:r w:rsidR="00AB1CF9">
              <w:rPr>
                <w:rFonts w:ascii="Times New Roman" w:hAnsi="Times New Roman" w:cs="Times New Roman"/>
                <w:sz w:val="24"/>
                <w:szCs w:val="24"/>
              </w:rPr>
              <w:t>--------------</w:t>
            </w:r>
          </w:p>
        </w:tc>
      </w:tr>
      <w:tr w:rsidR="00503970" w:rsidRPr="00503970" w:rsidTr="00237E0C">
        <w:tc>
          <w:tcPr>
            <w:tcW w:w="3192" w:type="dxa"/>
          </w:tcPr>
          <w:p w:rsidR="00503970" w:rsidRPr="00503970" w:rsidRDefault="00503970" w:rsidP="00503970">
            <w:pPr>
              <w:pStyle w:val="NoSpacing"/>
              <w:jc w:val="center"/>
              <w:rPr>
                <w:rFonts w:ascii="Times New Roman" w:hAnsi="Times New Roman" w:cs="Times New Roman"/>
                <w:sz w:val="24"/>
                <w:szCs w:val="24"/>
              </w:rPr>
            </w:pPr>
            <w:r>
              <w:rPr>
                <w:rFonts w:ascii="Times New Roman" w:hAnsi="Times New Roman" w:cs="Times New Roman"/>
                <w:sz w:val="24"/>
                <w:szCs w:val="24"/>
              </w:rPr>
              <w:t>Aqueous KMnO</w:t>
            </w:r>
            <w:r>
              <w:rPr>
                <w:rFonts w:ascii="Times New Roman" w:hAnsi="Times New Roman" w:cs="Times New Roman"/>
                <w:sz w:val="24"/>
                <w:szCs w:val="24"/>
                <w:vertAlign w:val="subscript"/>
              </w:rPr>
              <w:t>4</w:t>
            </w:r>
            <w:r w:rsidRPr="00503970">
              <w:rPr>
                <w:rFonts w:ascii="Times New Roman" w:hAnsi="Times New Roman" w:cs="Times New Roman"/>
                <w:sz w:val="24"/>
                <w:szCs w:val="24"/>
              </w:rPr>
              <w:t xml:space="preserve"> (ml)</w:t>
            </w:r>
          </w:p>
        </w:tc>
        <w:tc>
          <w:tcPr>
            <w:tcW w:w="3192" w:type="dxa"/>
          </w:tcPr>
          <w:p w:rsidR="00503970" w:rsidRPr="00503970" w:rsidRDefault="00503970" w:rsidP="00503970">
            <w:pPr>
              <w:pStyle w:val="NoSpacing"/>
              <w:jc w:val="center"/>
              <w:rPr>
                <w:rFonts w:ascii="Times New Roman" w:hAnsi="Times New Roman" w:cs="Times New Roman"/>
                <w:sz w:val="24"/>
                <w:szCs w:val="24"/>
              </w:rPr>
            </w:pPr>
            <w:r>
              <w:rPr>
                <w:rFonts w:ascii="Times New Roman" w:hAnsi="Times New Roman" w:cs="Times New Roman"/>
                <w:sz w:val="24"/>
                <w:szCs w:val="24"/>
              </w:rPr>
              <w:t>-</w:t>
            </w:r>
            <w:r w:rsidR="00AB1CF9">
              <w:rPr>
                <w:rFonts w:ascii="Times New Roman" w:hAnsi="Times New Roman" w:cs="Times New Roman"/>
                <w:sz w:val="24"/>
                <w:szCs w:val="24"/>
              </w:rPr>
              <w:t>------------</w:t>
            </w:r>
          </w:p>
        </w:tc>
        <w:tc>
          <w:tcPr>
            <w:tcW w:w="3192" w:type="dxa"/>
          </w:tcPr>
          <w:p w:rsidR="00503970" w:rsidRPr="00503970" w:rsidRDefault="00503970" w:rsidP="00503970">
            <w:pPr>
              <w:pStyle w:val="NoSpacing"/>
              <w:jc w:val="center"/>
              <w:rPr>
                <w:rFonts w:ascii="Times New Roman" w:hAnsi="Times New Roman" w:cs="Times New Roman"/>
                <w:sz w:val="24"/>
                <w:szCs w:val="24"/>
              </w:rPr>
            </w:pPr>
            <w:r>
              <w:rPr>
                <w:rFonts w:ascii="Times New Roman" w:hAnsi="Times New Roman" w:cs="Times New Roman"/>
                <w:sz w:val="24"/>
                <w:szCs w:val="24"/>
              </w:rPr>
              <w:t>3</w:t>
            </w:r>
          </w:p>
        </w:tc>
      </w:tr>
      <w:tr w:rsidR="00503970" w:rsidRPr="00503970" w:rsidTr="00237E0C">
        <w:tc>
          <w:tcPr>
            <w:tcW w:w="3192" w:type="dxa"/>
          </w:tcPr>
          <w:p w:rsidR="00503970" w:rsidRPr="00503970" w:rsidRDefault="00503970" w:rsidP="00503970">
            <w:pPr>
              <w:pStyle w:val="NoSpacing"/>
              <w:jc w:val="center"/>
              <w:rPr>
                <w:rFonts w:ascii="Times New Roman" w:hAnsi="Times New Roman" w:cs="Times New Roman"/>
                <w:sz w:val="24"/>
                <w:szCs w:val="24"/>
              </w:rPr>
            </w:pPr>
            <w:proofErr w:type="spellStart"/>
            <w:r>
              <w:rPr>
                <w:rFonts w:ascii="Times New Roman" w:hAnsi="Times New Roman" w:cs="Times New Roman"/>
                <w:sz w:val="24"/>
                <w:szCs w:val="24"/>
              </w:rPr>
              <w:t>Alkane</w:t>
            </w:r>
            <w:proofErr w:type="spellEnd"/>
            <w:r>
              <w:rPr>
                <w:rFonts w:ascii="Times New Roman" w:hAnsi="Times New Roman" w:cs="Times New Roman"/>
                <w:sz w:val="24"/>
                <w:szCs w:val="24"/>
              </w:rPr>
              <w:t xml:space="preserve"> (ml)</w:t>
            </w:r>
          </w:p>
        </w:tc>
        <w:tc>
          <w:tcPr>
            <w:tcW w:w="3192" w:type="dxa"/>
          </w:tcPr>
          <w:p w:rsidR="00503970" w:rsidRPr="00503970" w:rsidRDefault="00503970" w:rsidP="00503970">
            <w:pPr>
              <w:pStyle w:val="NoSpacing"/>
              <w:jc w:val="center"/>
              <w:rPr>
                <w:rFonts w:ascii="Times New Roman" w:hAnsi="Times New Roman" w:cs="Times New Roman"/>
                <w:sz w:val="24"/>
                <w:szCs w:val="24"/>
              </w:rPr>
            </w:pPr>
            <w:r>
              <w:rPr>
                <w:rFonts w:ascii="Times New Roman" w:hAnsi="Times New Roman" w:cs="Times New Roman"/>
                <w:sz w:val="24"/>
                <w:szCs w:val="24"/>
              </w:rPr>
              <w:t>1</w:t>
            </w:r>
          </w:p>
        </w:tc>
        <w:tc>
          <w:tcPr>
            <w:tcW w:w="3192" w:type="dxa"/>
          </w:tcPr>
          <w:p w:rsidR="00503970" w:rsidRPr="00503970" w:rsidRDefault="00503970" w:rsidP="00503970">
            <w:pPr>
              <w:pStyle w:val="NoSpacing"/>
              <w:jc w:val="center"/>
              <w:rPr>
                <w:rFonts w:ascii="Times New Roman" w:hAnsi="Times New Roman" w:cs="Times New Roman"/>
                <w:sz w:val="24"/>
                <w:szCs w:val="24"/>
              </w:rPr>
            </w:pPr>
            <w:r>
              <w:rPr>
                <w:rFonts w:ascii="Times New Roman" w:hAnsi="Times New Roman" w:cs="Times New Roman"/>
                <w:sz w:val="24"/>
                <w:szCs w:val="24"/>
              </w:rPr>
              <w:t>1</w:t>
            </w:r>
          </w:p>
        </w:tc>
      </w:tr>
      <w:tr w:rsidR="00503970" w:rsidRPr="00503970" w:rsidTr="00237E0C">
        <w:tc>
          <w:tcPr>
            <w:tcW w:w="3192" w:type="dxa"/>
          </w:tcPr>
          <w:p w:rsidR="00503970" w:rsidRPr="00503970" w:rsidRDefault="00503970" w:rsidP="00503970">
            <w:pPr>
              <w:pStyle w:val="NoSpacing"/>
              <w:jc w:val="center"/>
              <w:rPr>
                <w:rFonts w:ascii="Times New Roman" w:hAnsi="Times New Roman" w:cs="Times New Roman"/>
                <w:sz w:val="24"/>
                <w:szCs w:val="24"/>
              </w:rPr>
            </w:pPr>
            <w:r w:rsidRPr="00503970">
              <w:rPr>
                <w:rFonts w:ascii="Times New Roman" w:hAnsi="Times New Roman" w:cs="Times New Roman"/>
                <w:sz w:val="24"/>
                <w:szCs w:val="24"/>
              </w:rPr>
              <w:t>Initial Appearance</w:t>
            </w:r>
          </w:p>
        </w:tc>
        <w:tc>
          <w:tcPr>
            <w:tcW w:w="3192" w:type="dxa"/>
          </w:tcPr>
          <w:p w:rsidR="00503970" w:rsidRPr="00503970" w:rsidRDefault="00503970" w:rsidP="00503970">
            <w:pPr>
              <w:pStyle w:val="NoSpacing"/>
              <w:jc w:val="center"/>
              <w:rPr>
                <w:rFonts w:ascii="Times New Roman" w:hAnsi="Times New Roman" w:cs="Times New Roman"/>
                <w:sz w:val="24"/>
                <w:szCs w:val="24"/>
              </w:rPr>
            </w:pPr>
            <w:r>
              <w:rPr>
                <w:rFonts w:ascii="Times New Roman" w:hAnsi="Times New Roman" w:cs="Times New Roman"/>
                <w:sz w:val="24"/>
                <w:szCs w:val="24"/>
              </w:rPr>
              <w:t>Clear solution with strong odour</w:t>
            </w:r>
          </w:p>
        </w:tc>
        <w:tc>
          <w:tcPr>
            <w:tcW w:w="3192" w:type="dxa"/>
          </w:tcPr>
          <w:p w:rsidR="00503970" w:rsidRPr="00503970" w:rsidRDefault="00503970" w:rsidP="00503970">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The </w:t>
            </w:r>
            <w:proofErr w:type="spellStart"/>
            <w:r>
              <w:rPr>
                <w:rFonts w:ascii="Times New Roman" w:hAnsi="Times New Roman" w:cs="Times New Roman"/>
                <w:sz w:val="24"/>
                <w:szCs w:val="24"/>
              </w:rPr>
              <w:t>alkane</w:t>
            </w:r>
            <w:proofErr w:type="spellEnd"/>
            <w:r>
              <w:rPr>
                <w:rFonts w:ascii="Times New Roman" w:hAnsi="Times New Roman" w:cs="Times New Roman"/>
                <w:sz w:val="24"/>
                <w:szCs w:val="24"/>
              </w:rPr>
              <w:t xml:space="preserve"> was clear solution and the K</w:t>
            </w:r>
            <w:r w:rsidR="00524F36">
              <w:rPr>
                <w:rFonts w:ascii="Times New Roman" w:hAnsi="Times New Roman" w:cs="Times New Roman"/>
                <w:sz w:val="24"/>
                <w:szCs w:val="24"/>
              </w:rPr>
              <w:t>m</w:t>
            </w:r>
            <w:r>
              <w:rPr>
                <w:rFonts w:ascii="Times New Roman" w:hAnsi="Times New Roman" w:cs="Times New Roman"/>
                <w:sz w:val="24"/>
                <w:szCs w:val="24"/>
              </w:rPr>
              <w:t>nO</w:t>
            </w:r>
            <w:r>
              <w:rPr>
                <w:rFonts w:ascii="Times New Roman" w:hAnsi="Times New Roman" w:cs="Times New Roman"/>
                <w:sz w:val="24"/>
                <w:szCs w:val="24"/>
                <w:vertAlign w:val="subscript"/>
              </w:rPr>
              <w:t>4</w:t>
            </w:r>
            <w:r w:rsidR="00D67B05">
              <w:rPr>
                <w:rFonts w:ascii="Times New Roman" w:hAnsi="Times New Roman" w:cs="Times New Roman"/>
                <w:sz w:val="24"/>
                <w:szCs w:val="24"/>
              </w:rPr>
              <w:t xml:space="preserve"> was a purple solution</w:t>
            </w:r>
          </w:p>
        </w:tc>
      </w:tr>
      <w:tr w:rsidR="00503970" w:rsidRPr="00503970" w:rsidTr="00237E0C">
        <w:tc>
          <w:tcPr>
            <w:tcW w:w="3192" w:type="dxa"/>
          </w:tcPr>
          <w:p w:rsidR="00503970" w:rsidRPr="00503970" w:rsidRDefault="00503970" w:rsidP="00503970">
            <w:pPr>
              <w:pStyle w:val="NoSpacing"/>
              <w:jc w:val="center"/>
              <w:rPr>
                <w:rFonts w:ascii="Times New Roman" w:hAnsi="Times New Roman" w:cs="Times New Roman"/>
                <w:sz w:val="24"/>
                <w:szCs w:val="24"/>
              </w:rPr>
            </w:pPr>
            <w:r w:rsidRPr="00503970">
              <w:rPr>
                <w:rFonts w:ascii="Times New Roman" w:hAnsi="Times New Roman" w:cs="Times New Roman"/>
                <w:sz w:val="24"/>
                <w:szCs w:val="24"/>
              </w:rPr>
              <w:t>Appearance after 15min.</w:t>
            </w:r>
          </w:p>
        </w:tc>
        <w:tc>
          <w:tcPr>
            <w:tcW w:w="3192" w:type="dxa"/>
          </w:tcPr>
          <w:p w:rsidR="00503970" w:rsidRPr="00503970" w:rsidRDefault="00503970" w:rsidP="00503970">
            <w:pPr>
              <w:pStyle w:val="NoSpacing"/>
              <w:jc w:val="center"/>
              <w:rPr>
                <w:rFonts w:ascii="Times New Roman" w:hAnsi="Times New Roman" w:cs="Times New Roman"/>
                <w:sz w:val="24"/>
                <w:szCs w:val="24"/>
              </w:rPr>
            </w:pPr>
            <w:r>
              <w:rPr>
                <w:rFonts w:ascii="Times New Roman" w:hAnsi="Times New Roman" w:cs="Times New Roman"/>
                <w:sz w:val="24"/>
                <w:szCs w:val="24"/>
              </w:rPr>
              <w:t>Two distinct layers</w:t>
            </w:r>
          </w:p>
        </w:tc>
        <w:tc>
          <w:tcPr>
            <w:tcW w:w="3192" w:type="dxa"/>
          </w:tcPr>
          <w:p w:rsidR="00503970" w:rsidRPr="00503970" w:rsidRDefault="00D67B05" w:rsidP="00503970">
            <w:pPr>
              <w:pStyle w:val="NoSpacing"/>
              <w:jc w:val="center"/>
              <w:rPr>
                <w:rFonts w:ascii="Times New Roman" w:hAnsi="Times New Roman" w:cs="Times New Roman"/>
                <w:sz w:val="24"/>
                <w:szCs w:val="24"/>
              </w:rPr>
            </w:pPr>
            <w:r>
              <w:rPr>
                <w:rFonts w:ascii="Times New Roman" w:hAnsi="Times New Roman" w:cs="Times New Roman"/>
                <w:sz w:val="24"/>
                <w:szCs w:val="24"/>
              </w:rPr>
              <w:t>Two distinct layers: Top layer was a light pink/purple &amp; bottom was dark purple. There was more dark purple solution then light purple solution</w:t>
            </w:r>
          </w:p>
        </w:tc>
      </w:tr>
      <w:tr w:rsidR="00503970" w:rsidRPr="00503970" w:rsidTr="00237E0C">
        <w:tc>
          <w:tcPr>
            <w:tcW w:w="3192" w:type="dxa"/>
          </w:tcPr>
          <w:p w:rsidR="00503970" w:rsidRPr="00503970" w:rsidRDefault="00503970" w:rsidP="00503970">
            <w:pPr>
              <w:pStyle w:val="NoSpacing"/>
              <w:jc w:val="center"/>
              <w:rPr>
                <w:rFonts w:ascii="Times New Roman" w:hAnsi="Times New Roman" w:cs="Times New Roman"/>
                <w:sz w:val="24"/>
                <w:szCs w:val="24"/>
              </w:rPr>
            </w:pPr>
            <w:r w:rsidRPr="00503970">
              <w:rPr>
                <w:rFonts w:ascii="Times New Roman" w:hAnsi="Times New Roman" w:cs="Times New Roman"/>
                <w:i/>
                <w:sz w:val="24"/>
                <w:szCs w:val="24"/>
              </w:rPr>
              <w:t>Observed Reaction:</w:t>
            </w:r>
          </w:p>
        </w:tc>
        <w:tc>
          <w:tcPr>
            <w:tcW w:w="3192" w:type="dxa"/>
          </w:tcPr>
          <w:p w:rsidR="00503970" w:rsidRPr="00503970" w:rsidRDefault="00AB1CF9" w:rsidP="00503970">
            <w:pPr>
              <w:pStyle w:val="NoSpacing"/>
              <w:jc w:val="center"/>
              <w:rPr>
                <w:rFonts w:ascii="Times New Roman" w:hAnsi="Times New Roman" w:cs="Times New Roman"/>
                <w:sz w:val="24"/>
                <w:szCs w:val="24"/>
              </w:rPr>
            </w:pPr>
            <w:r>
              <w:rPr>
                <w:rFonts w:ascii="Times New Roman" w:hAnsi="Times New Roman" w:cs="Times New Roman"/>
                <w:sz w:val="24"/>
                <w:szCs w:val="24"/>
              </w:rPr>
              <w:t>No observed reaction</w:t>
            </w:r>
          </w:p>
        </w:tc>
        <w:tc>
          <w:tcPr>
            <w:tcW w:w="3192" w:type="dxa"/>
          </w:tcPr>
          <w:p w:rsidR="00503970" w:rsidRPr="00503970" w:rsidRDefault="00AB1CF9" w:rsidP="00503970">
            <w:pPr>
              <w:pStyle w:val="NoSpacing"/>
              <w:jc w:val="center"/>
              <w:rPr>
                <w:rFonts w:ascii="Times New Roman" w:hAnsi="Times New Roman" w:cs="Times New Roman"/>
                <w:sz w:val="24"/>
                <w:szCs w:val="24"/>
              </w:rPr>
            </w:pPr>
            <w:r>
              <w:rPr>
                <w:rFonts w:ascii="Times New Roman" w:hAnsi="Times New Roman" w:cs="Times New Roman"/>
                <w:sz w:val="24"/>
                <w:szCs w:val="24"/>
              </w:rPr>
              <w:t>No observed reaction</w:t>
            </w:r>
          </w:p>
        </w:tc>
      </w:tr>
    </w:tbl>
    <w:p w:rsidR="00675A93" w:rsidRPr="00503970" w:rsidRDefault="00675A93" w:rsidP="00503970">
      <w:pPr>
        <w:pStyle w:val="NoSpacing"/>
        <w:rPr>
          <w:rFonts w:ascii="Times New Roman" w:hAnsi="Times New Roman" w:cs="Times New Roman"/>
          <w:sz w:val="24"/>
          <w:szCs w:val="24"/>
        </w:rPr>
      </w:pPr>
    </w:p>
    <w:p w:rsidR="00503970" w:rsidRDefault="00AB1CF9" w:rsidP="00AB1CF9">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Table 6: </w:t>
      </w:r>
      <w:r w:rsidR="00524F36">
        <w:rPr>
          <w:rFonts w:ascii="Times New Roman" w:hAnsi="Times New Roman" w:cs="Times New Roman"/>
          <w:sz w:val="24"/>
          <w:szCs w:val="24"/>
        </w:rPr>
        <w:t>For Cyclohexene</w:t>
      </w:r>
      <w:r>
        <w:rPr>
          <w:rFonts w:ascii="Times New Roman" w:hAnsi="Times New Roman" w:cs="Times New Roman"/>
          <w:sz w:val="24"/>
          <w:szCs w:val="24"/>
        </w:rPr>
        <w:t xml:space="preserve"> in Bromine</w:t>
      </w:r>
    </w:p>
    <w:tbl>
      <w:tblPr>
        <w:tblStyle w:val="TableGrid"/>
        <w:tblW w:w="0" w:type="auto"/>
        <w:tblLook w:val="04A0"/>
      </w:tblPr>
      <w:tblGrid>
        <w:gridCol w:w="3192"/>
        <w:gridCol w:w="3192"/>
        <w:gridCol w:w="3192"/>
      </w:tblGrid>
      <w:tr w:rsidR="00524F36" w:rsidRPr="00524F36" w:rsidTr="00237E0C">
        <w:tc>
          <w:tcPr>
            <w:tcW w:w="3192" w:type="dxa"/>
          </w:tcPr>
          <w:p w:rsidR="00524F36" w:rsidRPr="00524F36" w:rsidRDefault="00524F36" w:rsidP="00524F36">
            <w:pPr>
              <w:pStyle w:val="NoSpacing"/>
              <w:jc w:val="center"/>
              <w:rPr>
                <w:rFonts w:ascii="Times New Roman" w:hAnsi="Times New Roman" w:cs="Times New Roman"/>
                <w:sz w:val="24"/>
                <w:szCs w:val="24"/>
              </w:rPr>
            </w:pPr>
          </w:p>
        </w:tc>
        <w:tc>
          <w:tcPr>
            <w:tcW w:w="3192" w:type="dxa"/>
          </w:tcPr>
          <w:p w:rsidR="00524F36" w:rsidRPr="00524F36" w:rsidRDefault="00524F36" w:rsidP="00524F36">
            <w:pPr>
              <w:pStyle w:val="NoSpacing"/>
              <w:jc w:val="center"/>
              <w:rPr>
                <w:rFonts w:ascii="Times New Roman" w:hAnsi="Times New Roman" w:cs="Times New Roman"/>
                <w:sz w:val="24"/>
                <w:szCs w:val="24"/>
              </w:rPr>
            </w:pPr>
            <w:r w:rsidRPr="00524F36">
              <w:rPr>
                <w:rFonts w:ascii="Times New Roman" w:hAnsi="Times New Roman" w:cs="Times New Roman"/>
                <w:sz w:val="24"/>
                <w:szCs w:val="24"/>
              </w:rPr>
              <w:t>Test Tube #1</w:t>
            </w:r>
          </w:p>
        </w:tc>
        <w:tc>
          <w:tcPr>
            <w:tcW w:w="3192" w:type="dxa"/>
          </w:tcPr>
          <w:p w:rsidR="00524F36" w:rsidRPr="00524F36" w:rsidRDefault="00524F36" w:rsidP="00524F36">
            <w:pPr>
              <w:pStyle w:val="NoSpacing"/>
              <w:jc w:val="center"/>
              <w:rPr>
                <w:rFonts w:ascii="Times New Roman" w:hAnsi="Times New Roman" w:cs="Times New Roman"/>
                <w:sz w:val="24"/>
                <w:szCs w:val="24"/>
              </w:rPr>
            </w:pPr>
            <w:r w:rsidRPr="00524F36">
              <w:rPr>
                <w:rFonts w:ascii="Times New Roman" w:hAnsi="Times New Roman" w:cs="Times New Roman"/>
                <w:sz w:val="24"/>
                <w:szCs w:val="24"/>
              </w:rPr>
              <w:t>Test Tube #2</w:t>
            </w:r>
          </w:p>
        </w:tc>
      </w:tr>
      <w:tr w:rsidR="00524F36" w:rsidRPr="00524F36" w:rsidTr="00237E0C">
        <w:tc>
          <w:tcPr>
            <w:tcW w:w="3192" w:type="dxa"/>
          </w:tcPr>
          <w:p w:rsidR="00524F36" w:rsidRPr="00524F36" w:rsidRDefault="00524F36" w:rsidP="00524F36">
            <w:pPr>
              <w:pStyle w:val="NoSpacing"/>
              <w:jc w:val="center"/>
              <w:rPr>
                <w:rFonts w:ascii="Times New Roman" w:hAnsi="Times New Roman" w:cs="Times New Roman"/>
                <w:sz w:val="24"/>
                <w:szCs w:val="24"/>
              </w:rPr>
            </w:pPr>
            <w:r w:rsidRPr="00524F36">
              <w:rPr>
                <w:rFonts w:ascii="Times New Roman" w:hAnsi="Times New Roman" w:cs="Times New Roman"/>
                <w:sz w:val="24"/>
                <w:szCs w:val="24"/>
              </w:rPr>
              <w:t>Br</w:t>
            </w:r>
            <w:r w:rsidRPr="00524F36">
              <w:rPr>
                <w:rFonts w:ascii="Times New Roman" w:hAnsi="Times New Roman" w:cs="Times New Roman"/>
                <w:sz w:val="24"/>
                <w:szCs w:val="24"/>
                <w:vertAlign w:val="subscript"/>
              </w:rPr>
              <w:t>2</w:t>
            </w:r>
            <w:r w:rsidRPr="00524F36">
              <w:rPr>
                <w:rFonts w:ascii="Times New Roman" w:hAnsi="Times New Roman" w:cs="Times New Roman"/>
                <w:sz w:val="24"/>
                <w:szCs w:val="24"/>
              </w:rPr>
              <w:t xml:space="preserve"> in CH</w:t>
            </w:r>
            <w:r w:rsidRPr="00524F36">
              <w:rPr>
                <w:rFonts w:ascii="Times New Roman" w:hAnsi="Times New Roman" w:cs="Times New Roman"/>
                <w:sz w:val="24"/>
                <w:szCs w:val="24"/>
                <w:vertAlign w:val="subscript"/>
              </w:rPr>
              <w:t>2</w:t>
            </w:r>
            <w:r w:rsidRPr="00524F36">
              <w:rPr>
                <w:rFonts w:ascii="Times New Roman" w:hAnsi="Times New Roman" w:cs="Times New Roman"/>
                <w:sz w:val="24"/>
                <w:szCs w:val="24"/>
              </w:rPr>
              <w:t>Cl</w:t>
            </w:r>
            <w:r w:rsidRPr="00524F36">
              <w:rPr>
                <w:rFonts w:ascii="Times New Roman" w:hAnsi="Times New Roman" w:cs="Times New Roman"/>
                <w:sz w:val="24"/>
                <w:szCs w:val="24"/>
                <w:vertAlign w:val="subscript"/>
              </w:rPr>
              <w:t>2</w:t>
            </w:r>
            <w:r w:rsidRPr="00524F36">
              <w:rPr>
                <w:rFonts w:ascii="Times New Roman" w:hAnsi="Times New Roman" w:cs="Times New Roman"/>
                <w:sz w:val="24"/>
                <w:szCs w:val="24"/>
              </w:rPr>
              <w:t xml:space="preserve"> (ml)</w:t>
            </w:r>
          </w:p>
        </w:tc>
        <w:tc>
          <w:tcPr>
            <w:tcW w:w="3192" w:type="dxa"/>
          </w:tcPr>
          <w:p w:rsidR="00524F36" w:rsidRPr="00524F36" w:rsidRDefault="00524F36" w:rsidP="00524F36">
            <w:pPr>
              <w:pStyle w:val="NoSpacing"/>
              <w:jc w:val="center"/>
              <w:rPr>
                <w:rFonts w:ascii="Times New Roman" w:hAnsi="Times New Roman" w:cs="Times New Roman"/>
                <w:sz w:val="24"/>
                <w:szCs w:val="24"/>
              </w:rPr>
            </w:pPr>
            <w:r>
              <w:rPr>
                <w:rFonts w:ascii="Times New Roman" w:hAnsi="Times New Roman" w:cs="Times New Roman"/>
                <w:sz w:val="24"/>
                <w:szCs w:val="24"/>
              </w:rPr>
              <w:t>1.5</w:t>
            </w:r>
          </w:p>
        </w:tc>
        <w:tc>
          <w:tcPr>
            <w:tcW w:w="3192" w:type="dxa"/>
          </w:tcPr>
          <w:p w:rsidR="00524F36" w:rsidRPr="00524F36" w:rsidRDefault="00524F36" w:rsidP="00524F36">
            <w:pPr>
              <w:pStyle w:val="NoSpacing"/>
              <w:jc w:val="center"/>
              <w:rPr>
                <w:rFonts w:ascii="Times New Roman" w:hAnsi="Times New Roman" w:cs="Times New Roman"/>
                <w:sz w:val="24"/>
                <w:szCs w:val="24"/>
              </w:rPr>
            </w:pPr>
            <w:r>
              <w:rPr>
                <w:rFonts w:ascii="Times New Roman" w:hAnsi="Times New Roman" w:cs="Times New Roman"/>
                <w:sz w:val="24"/>
                <w:szCs w:val="24"/>
              </w:rPr>
              <w:t>1.5</w:t>
            </w:r>
          </w:p>
        </w:tc>
      </w:tr>
      <w:tr w:rsidR="00524F36" w:rsidRPr="00524F36" w:rsidTr="00237E0C">
        <w:tc>
          <w:tcPr>
            <w:tcW w:w="3192" w:type="dxa"/>
          </w:tcPr>
          <w:p w:rsidR="00524F36" w:rsidRPr="00524F36" w:rsidRDefault="00524F36" w:rsidP="00524F36">
            <w:pPr>
              <w:pStyle w:val="NoSpacing"/>
              <w:jc w:val="center"/>
              <w:rPr>
                <w:rFonts w:ascii="Times New Roman" w:hAnsi="Times New Roman" w:cs="Times New Roman"/>
                <w:sz w:val="24"/>
                <w:szCs w:val="24"/>
              </w:rPr>
            </w:pPr>
            <w:proofErr w:type="spellStart"/>
            <w:r w:rsidRPr="00524F36">
              <w:rPr>
                <w:rFonts w:ascii="Times New Roman" w:hAnsi="Times New Roman" w:cs="Times New Roman"/>
                <w:sz w:val="24"/>
                <w:szCs w:val="24"/>
              </w:rPr>
              <w:t>Alkane</w:t>
            </w:r>
            <w:proofErr w:type="spellEnd"/>
            <w:r w:rsidRPr="00524F36">
              <w:rPr>
                <w:rFonts w:ascii="Times New Roman" w:hAnsi="Times New Roman" w:cs="Times New Roman"/>
                <w:sz w:val="24"/>
                <w:szCs w:val="24"/>
              </w:rPr>
              <w:t xml:space="preserve"> (ml)</w:t>
            </w:r>
          </w:p>
        </w:tc>
        <w:tc>
          <w:tcPr>
            <w:tcW w:w="3192" w:type="dxa"/>
          </w:tcPr>
          <w:p w:rsidR="00524F36" w:rsidRPr="00524F36" w:rsidRDefault="00524F36" w:rsidP="00524F36">
            <w:pPr>
              <w:pStyle w:val="NoSpacing"/>
              <w:jc w:val="center"/>
              <w:rPr>
                <w:rFonts w:ascii="Times New Roman" w:hAnsi="Times New Roman" w:cs="Times New Roman"/>
                <w:sz w:val="24"/>
                <w:szCs w:val="24"/>
              </w:rPr>
            </w:pPr>
            <w:r>
              <w:rPr>
                <w:rFonts w:ascii="Times New Roman" w:hAnsi="Times New Roman" w:cs="Times New Roman"/>
                <w:sz w:val="24"/>
                <w:szCs w:val="24"/>
              </w:rPr>
              <w:t>0.5</w:t>
            </w:r>
          </w:p>
        </w:tc>
        <w:tc>
          <w:tcPr>
            <w:tcW w:w="3192" w:type="dxa"/>
          </w:tcPr>
          <w:p w:rsidR="00524F36" w:rsidRPr="00524F36" w:rsidRDefault="00524F36" w:rsidP="00524F36">
            <w:pPr>
              <w:pStyle w:val="NoSpacing"/>
              <w:jc w:val="center"/>
              <w:rPr>
                <w:rFonts w:ascii="Times New Roman" w:hAnsi="Times New Roman" w:cs="Times New Roman"/>
                <w:sz w:val="24"/>
                <w:szCs w:val="24"/>
              </w:rPr>
            </w:pPr>
            <w:r>
              <w:rPr>
                <w:rFonts w:ascii="Times New Roman" w:hAnsi="Times New Roman" w:cs="Times New Roman"/>
                <w:sz w:val="24"/>
                <w:szCs w:val="24"/>
              </w:rPr>
              <w:t>0.5</w:t>
            </w:r>
          </w:p>
        </w:tc>
      </w:tr>
      <w:tr w:rsidR="00524F36" w:rsidRPr="00524F36" w:rsidTr="00237E0C">
        <w:tc>
          <w:tcPr>
            <w:tcW w:w="3192" w:type="dxa"/>
          </w:tcPr>
          <w:p w:rsidR="00524F36" w:rsidRPr="00524F36" w:rsidRDefault="00524F36" w:rsidP="00524F36">
            <w:pPr>
              <w:pStyle w:val="NoSpacing"/>
              <w:jc w:val="center"/>
              <w:rPr>
                <w:rFonts w:ascii="Times New Roman" w:hAnsi="Times New Roman" w:cs="Times New Roman"/>
                <w:sz w:val="24"/>
                <w:szCs w:val="24"/>
              </w:rPr>
            </w:pPr>
            <w:r w:rsidRPr="00524F36">
              <w:rPr>
                <w:rFonts w:ascii="Times New Roman" w:hAnsi="Times New Roman" w:cs="Times New Roman"/>
                <w:sz w:val="24"/>
                <w:szCs w:val="24"/>
              </w:rPr>
              <w:t>Light Source</w:t>
            </w:r>
          </w:p>
        </w:tc>
        <w:tc>
          <w:tcPr>
            <w:tcW w:w="3192" w:type="dxa"/>
          </w:tcPr>
          <w:p w:rsidR="00524F36" w:rsidRPr="00524F36" w:rsidRDefault="00AB1CF9" w:rsidP="00524F36">
            <w:pPr>
              <w:pStyle w:val="NoSpacing"/>
              <w:jc w:val="center"/>
              <w:rPr>
                <w:rFonts w:ascii="Times New Roman" w:hAnsi="Times New Roman" w:cs="Times New Roman"/>
                <w:sz w:val="24"/>
                <w:szCs w:val="24"/>
              </w:rPr>
            </w:pPr>
            <w:r>
              <w:rPr>
                <w:rFonts w:ascii="Times New Roman" w:hAnsi="Times New Roman" w:cs="Times New Roman"/>
                <w:sz w:val="24"/>
                <w:szCs w:val="24"/>
              </w:rPr>
              <w:t>Room Light</w:t>
            </w:r>
          </w:p>
        </w:tc>
        <w:tc>
          <w:tcPr>
            <w:tcW w:w="3192" w:type="dxa"/>
          </w:tcPr>
          <w:p w:rsidR="00524F36" w:rsidRPr="00524F36" w:rsidRDefault="00AB1CF9" w:rsidP="00AB1CF9">
            <w:pPr>
              <w:pStyle w:val="NoSpacing"/>
              <w:jc w:val="center"/>
              <w:rPr>
                <w:rFonts w:ascii="Times New Roman" w:hAnsi="Times New Roman" w:cs="Times New Roman"/>
                <w:sz w:val="24"/>
                <w:szCs w:val="24"/>
              </w:rPr>
            </w:pPr>
            <w:r>
              <w:rPr>
                <w:rFonts w:ascii="Times New Roman" w:hAnsi="Times New Roman" w:cs="Times New Roman"/>
                <w:sz w:val="24"/>
                <w:szCs w:val="24"/>
              </w:rPr>
              <w:t>None</w:t>
            </w:r>
          </w:p>
        </w:tc>
      </w:tr>
      <w:tr w:rsidR="00524F36" w:rsidRPr="00524F36" w:rsidTr="00237E0C">
        <w:tc>
          <w:tcPr>
            <w:tcW w:w="3192" w:type="dxa"/>
          </w:tcPr>
          <w:p w:rsidR="00524F36" w:rsidRPr="00524F36" w:rsidRDefault="00524F36" w:rsidP="00524F36">
            <w:pPr>
              <w:pStyle w:val="NoSpacing"/>
              <w:jc w:val="center"/>
              <w:rPr>
                <w:rFonts w:ascii="Times New Roman" w:hAnsi="Times New Roman" w:cs="Times New Roman"/>
                <w:sz w:val="24"/>
                <w:szCs w:val="24"/>
              </w:rPr>
            </w:pPr>
            <w:r w:rsidRPr="00524F36">
              <w:rPr>
                <w:rFonts w:ascii="Times New Roman" w:hAnsi="Times New Roman" w:cs="Times New Roman"/>
                <w:sz w:val="24"/>
                <w:szCs w:val="24"/>
              </w:rPr>
              <w:t>Initial Appearance</w:t>
            </w:r>
          </w:p>
        </w:tc>
        <w:tc>
          <w:tcPr>
            <w:tcW w:w="3192" w:type="dxa"/>
          </w:tcPr>
          <w:p w:rsidR="00524F36" w:rsidRPr="00524F36" w:rsidRDefault="00524F36" w:rsidP="00524F36">
            <w:pPr>
              <w:pStyle w:val="NoSpacing"/>
              <w:jc w:val="center"/>
              <w:rPr>
                <w:rFonts w:ascii="Times New Roman" w:hAnsi="Times New Roman" w:cs="Times New Roman"/>
                <w:sz w:val="24"/>
                <w:szCs w:val="24"/>
              </w:rPr>
            </w:pPr>
            <w:r>
              <w:rPr>
                <w:rFonts w:ascii="Times New Roman" w:hAnsi="Times New Roman" w:cs="Times New Roman"/>
                <w:sz w:val="24"/>
                <w:szCs w:val="24"/>
              </w:rPr>
              <w:t>Bromine is red</w:t>
            </w:r>
          </w:p>
        </w:tc>
        <w:tc>
          <w:tcPr>
            <w:tcW w:w="3192" w:type="dxa"/>
          </w:tcPr>
          <w:p w:rsidR="00524F36" w:rsidRPr="00524F36" w:rsidRDefault="00524F36" w:rsidP="00524F36">
            <w:pPr>
              <w:pStyle w:val="NoSpacing"/>
              <w:jc w:val="center"/>
              <w:rPr>
                <w:rFonts w:ascii="Times New Roman" w:hAnsi="Times New Roman" w:cs="Times New Roman"/>
                <w:sz w:val="24"/>
                <w:szCs w:val="24"/>
              </w:rPr>
            </w:pPr>
            <w:r>
              <w:rPr>
                <w:rFonts w:ascii="Times New Roman" w:hAnsi="Times New Roman" w:cs="Times New Roman"/>
                <w:sz w:val="24"/>
                <w:szCs w:val="24"/>
              </w:rPr>
              <w:t>Bromine is red</w:t>
            </w:r>
          </w:p>
        </w:tc>
      </w:tr>
      <w:tr w:rsidR="00524F36" w:rsidRPr="00524F36" w:rsidTr="00237E0C">
        <w:tc>
          <w:tcPr>
            <w:tcW w:w="3192" w:type="dxa"/>
          </w:tcPr>
          <w:p w:rsidR="00524F36" w:rsidRPr="00524F36" w:rsidRDefault="00524F36" w:rsidP="00524F36">
            <w:pPr>
              <w:pStyle w:val="NoSpacing"/>
              <w:jc w:val="center"/>
              <w:rPr>
                <w:rFonts w:ascii="Times New Roman" w:hAnsi="Times New Roman" w:cs="Times New Roman"/>
                <w:sz w:val="24"/>
                <w:szCs w:val="24"/>
              </w:rPr>
            </w:pPr>
            <w:r w:rsidRPr="00524F36">
              <w:rPr>
                <w:rFonts w:ascii="Times New Roman" w:hAnsi="Times New Roman" w:cs="Times New Roman"/>
                <w:sz w:val="24"/>
                <w:szCs w:val="24"/>
              </w:rPr>
              <w:t>Appearance after 15min.</w:t>
            </w:r>
          </w:p>
        </w:tc>
        <w:tc>
          <w:tcPr>
            <w:tcW w:w="3192" w:type="dxa"/>
          </w:tcPr>
          <w:p w:rsidR="00524F36" w:rsidRPr="00524F36" w:rsidRDefault="00524F36" w:rsidP="00524F36">
            <w:pPr>
              <w:pStyle w:val="NoSpacing"/>
              <w:jc w:val="center"/>
              <w:rPr>
                <w:rFonts w:ascii="Times New Roman" w:hAnsi="Times New Roman" w:cs="Times New Roman"/>
                <w:sz w:val="24"/>
                <w:szCs w:val="24"/>
              </w:rPr>
            </w:pPr>
            <w:r>
              <w:rPr>
                <w:rFonts w:ascii="Times New Roman" w:hAnsi="Times New Roman" w:cs="Times New Roman"/>
                <w:sz w:val="24"/>
                <w:szCs w:val="24"/>
              </w:rPr>
              <w:t>Clear</w:t>
            </w:r>
          </w:p>
        </w:tc>
        <w:tc>
          <w:tcPr>
            <w:tcW w:w="3192" w:type="dxa"/>
          </w:tcPr>
          <w:p w:rsidR="00524F36" w:rsidRPr="00524F36" w:rsidRDefault="00524F36" w:rsidP="00524F36">
            <w:pPr>
              <w:pStyle w:val="NoSpacing"/>
              <w:jc w:val="center"/>
              <w:rPr>
                <w:rFonts w:ascii="Times New Roman" w:hAnsi="Times New Roman" w:cs="Times New Roman"/>
                <w:sz w:val="24"/>
                <w:szCs w:val="24"/>
              </w:rPr>
            </w:pPr>
            <w:r>
              <w:rPr>
                <w:rFonts w:ascii="Times New Roman" w:hAnsi="Times New Roman" w:cs="Times New Roman"/>
                <w:sz w:val="24"/>
                <w:szCs w:val="24"/>
              </w:rPr>
              <w:t>Clear</w:t>
            </w:r>
          </w:p>
        </w:tc>
      </w:tr>
      <w:tr w:rsidR="00524F36" w:rsidRPr="00524F36" w:rsidTr="00237E0C">
        <w:tc>
          <w:tcPr>
            <w:tcW w:w="3192" w:type="dxa"/>
          </w:tcPr>
          <w:p w:rsidR="00524F36" w:rsidRPr="00524F36" w:rsidRDefault="00524F36" w:rsidP="00524F36">
            <w:pPr>
              <w:pStyle w:val="NoSpacing"/>
              <w:jc w:val="center"/>
              <w:rPr>
                <w:rFonts w:ascii="Times New Roman" w:hAnsi="Times New Roman" w:cs="Times New Roman"/>
                <w:sz w:val="24"/>
                <w:szCs w:val="24"/>
              </w:rPr>
            </w:pPr>
            <w:r w:rsidRPr="00524F36">
              <w:rPr>
                <w:rFonts w:ascii="Times New Roman" w:hAnsi="Times New Roman" w:cs="Times New Roman"/>
                <w:i/>
                <w:sz w:val="24"/>
                <w:szCs w:val="24"/>
              </w:rPr>
              <w:t>Observed Reaction:</w:t>
            </w:r>
          </w:p>
        </w:tc>
        <w:tc>
          <w:tcPr>
            <w:tcW w:w="3192" w:type="dxa"/>
          </w:tcPr>
          <w:p w:rsidR="00524F36" w:rsidRPr="00524F36" w:rsidRDefault="00524F36" w:rsidP="00524F36">
            <w:pPr>
              <w:pStyle w:val="NoSpacing"/>
              <w:jc w:val="center"/>
              <w:rPr>
                <w:rFonts w:ascii="Times New Roman" w:hAnsi="Times New Roman" w:cs="Times New Roman"/>
                <w:sz w:val="24"/>
                <w:szCs w:val="24"/>
              </w:rPr>
            </w:pPr>
            <w:r>
              <w:rPr>
                <w:rFonts w:ascii="Times New Roman" w:hAnsi="Times New Roman" w:cs="Times New Roman"/>
                <w:sz w:val="24"/>
                <w:szCs w:val="24"/>
              </w:rPr>
              <w:t>Instantly turned clear</w:t>
            </w:r>
          </w:p>
        </w:tc>
        <w:tc>
          <w:tcPr>
            <w:tcW w:w="3192" w:type="dxa"/>
          </w:tcPr>
          <w:p w:rsidR="00524F36" w:rsidRPr="00524F36" w:rsidRDefault="00524F36" w:rsidP="00524F36">
            <w:pPr>
              <w:pStyle w:val="NoSpacing"/>
              <w:jc w:val="center"/>
              <w:rPr>
                <w:rFonts w:ascii="Times New Roman" w:hAnsi="Times New Roman" w:cs="Times New Roman"/>
                <w:sz w:val="24"/>
                <w:szCs w:val="24"/>
              </w:rPr>
            </w:pPr>
            <w:r>
              <w:rPr>
                <w:rFonts w:ascii="Times New Roman" w:hAnsi="Times New Roman" w:cs="Times New Roman"/>
                <w:sz w:val="24"/>
                <w:szCs w:val="24"/>
              </w:rPr>
              <w:t>Instantly turned clear</w:t>
            </w:r>
          </w:p>
        </w:tc>
      </w:tr>
    </w:tbl>
    <w:p w:rsidR="00524F36" w:rsidRDefault="00524F36" w:rsidP="00524F36">
      <w:pPr>
        <w:pStyle w:val="NoSpacing"/>
        <w:jc w:val="center"/>
        <w:rPr>
          <w:rFonts w:ascii="Times New Roman" w:hAnsi="Times New Roman" w:cs="Times New Roman"/>
          <w:sz w:val="24"/>
          <w:szCs w:val="24"/>
        </w:rPr>
      </w:pPr>
    </w:p>
    <w:p w:rsidR="00AB1CF9" w:rsidRPr="00AB1CF9" w:rsidRDefault="00AB1CF9" w:rsidP="00AB1CF9">
      <w:pPr>
        <w:pStyle w:val="NoSpacing"/>
        <w:rPr>
          <w:rFonts w:ascii="Times New Roman" w:hAnsi="Times New Roman" w:cs="Times New Roman"/>
          <w:sz w:val="24"/>
          <w:szCs w:val="24"/>
        </w:rPr>
      </w:pPr>
      <w:r>
        <w:rPr>
          <w:rFonts w:ascii="Times New Roman" w:hAnsi="Times New Roman" w:cs="Times New Roman"/>
          <w:sz w:val="24"/>
          <w:szCs w:val="24"/>
        </w:rPr>
        <w:t>Table 7: For Cyclohexene in KMnO</w:t>
      </w:r>
      <w:r>
        <w:rPr>
          <w:rFonts w:ascii="Times New Roman" w:hAnsi="Times New Roman" w:cs="Times New Roman"/>
          <w:sz w:val="24"/>
          <w:szCs w:val="24"/>
          <w:vertAlign w:val="subscript"/>
        </w:rPr>
        <w:t>4</w:t>
      </w:r>
      <w:r>
        <w:rPr>
          <w:rFonts w:ascii="Times New Roman" w:hAnsi="Times New Roman" w:cs="Times New Roman"/>
          <w:sz w:val="24"/>
          <w:szCs w:val="24"/>
        </w:rPr>
        <w:t>/Conc. Sulfuric Acid</w:t>
      </w:r>
    </w:p>
    <w:tbl>
      <w:tblPr>
        <w:tblStyle w:val="TableGrid"/>
        <w:tblW w:w="0" w:type="auto"/>
        <w:tblLook w:val="04A0"/>
      </w:tblPr>
      <w:tblGrid>
        <w:gridCol w:w="3192"/>
        <w:gridCol w:w="3192"/>
        <w:gridCol w:w="3192"/>
      </w:tblGrid>
      <w:tr w:rsidR="00524F36" w:rsidRPr="00524F36" w:rsidTr="00237E0C">
        <w:tc>
          <w:tcPr>
            <w:tcW w:w="3192" w:type="dxa"/>
          </w:tcPr>
          <w:p w:rsidR="00524F36" w:rsidRPr="00524F36" w:rsidRDefault="00524F36" w:rsidP="00524F36">
            <w:pPr>
              <w:pStyle w:val="NoSpacing"/>
              <w:jc w:val="center"/>
              <w:rPr>
                <w:rFonts w:ascii="Times New Roman" w:hAnsi="Times New Roman" w:cs="Times New Roman"/>
                <w:sz w:val="24"/>
                <w:szCs w:val="24"/>
              </w:rPr>
            </w:pPr>
          </w:p>
        </w:tc>
        <w:tc>
          <w:tcPr>
            <w:tcW w:w="3192" w:type="dxa"/>
          </w:tcPr>
          <w:p w:rsidR="00524F36" w:rsidRPr="00524F36" w:rsidRDefault="00524F36" w:rsidP="00524F36">
            <w:pPr>
              <w:pStyle w:val="NoSpacing"/>
              <w:jc w:val="center"/>
              <w:rPr>
                <w:rFonts w:ascii="Times New Roman" w:hAnsi="Times New Roman" w:cs="Times New Roman"/>
                <w:sz w:val="24"/>
                <w:szCs w:val="24"/>
              </w:rPr>
            </w:pPr>
            <w:r w:rsidRPr="00524F36">
              <w:rPr>
                <w:rFonts w:ascii="Times New Roman" w:hAnsi="Times New Roman" w:cs="Times New Roman"/>
                <w:sz w:val="24"/>
                <w:szCs w:val="24"/>
              </w:rPr>
              <w:t>Test Tube #3</w:t>
            </w:r>
          </w:p>
        </w:tc>
        <w:tc>
          <w:tcPr>
            <w:tcW w:w="3192" w:type="dxa"/>
          </w:tcPr>
          <w:p w:rsidR="00524F36" w:rsidRPr="00524F36" w:rsidRDefault="00524F36" w:rsidP="00524F36">
            <w:pPr>
              <w:pStyle w:val="NoSpacing"/>
              <w:jc w:val="center"/>
              <w:rPr>
                <w:rFonts w:ascii="Times New Roman" w:hAnsi="Times New Roman" w:cs="Times New Roman"/>
                <w:sz w:val="24"/>
                <w:szCs w:val="24"/>
              </w:rPr>
            </w:pPr>
            <w:r w:rsidRPr="00524F36">
              <w:rPr>
                <w:rFonts w:ascii="Times New Roman" w:hAnsi="Times New Roman" w:cs="Times New Roman"/>
                <w:sz w:val="24"/>
                <w:szCs w:val="24"/>
              </w:rPr>
              <w:t>Test Tube #4</w:t>
            </w:r>
          </w:p>
        </w:tc>
      </w:tr>
      <w:tr w:rsidR="00524F36" w:rsidRPr="00524F36" w:rsidTr="00237E0C">
        <w:tc>
          <w:tcPr>
            <w:tcW w:w="3192" w:type="dxa"/>
          </w:tcPr>
          <w:p w:rsidR="00524F36" w:rsidRPr="00524F36" w:rsidRDefault="00524F36" w:rsidP="00524F36">
            <w:pPr>
              <w:pStyle w:val="NoSpacing"/>
              <w:jc w:val="center"/>
              <w:rPr>
                <w:rFonts w:ascii="Times New Roman" w:hAnsi="Times New Roman" w:cs="Times New Roman"/>
                <w:sz w:val="24"/>
                <w:szCs w:val="24"/>
              </w:rPr>
            </w:pPr>
            <w:r w:rsidRPr="00524F36">
              <w:rPr>
                <w:rFonts w:ascii="Times New Roman" w:hAnsi="Times New Roman" w:cs="Times New Roman"/>
                <w:sz w:val="24"/>
                <w:szCs w:val="24"/>
              </w:rPr>
              <w:t>Conc. H</w:t>
            </w:r>
            <w:r w:rsidRPr="00524F36">
              <w:rPr>
                <w:rFonts w:ascii="Times New Roman" w:hAnsi="Times New Roman" w:cs="Times New Roman"/>
                <w:sz w:val="24"/>
                <w:szCs w:val="24"/>
                <w:vertAlign w:val="subscript"/>
              </w:rPr>
              <w:t>2</w:t>
            </w:r>
            <w:r w:rsidRPr="00524F36">
              <w:rPr>
                <w:rFonts w:ascii="Times New Roman" w:hAnsi="Times New Roman" w:cs="Times New Roman"/>
                <w:sz w:val="24"/>
                <w:szCs w:val="24"/>
              </w:rPr>
              <w:t>SO</w:t>
            </w:r>
            <w:r w:rsidRPr="00524F36">
              <w:rPr>
                <w:rFonts w:ascii="Times New Roman" w:hAnsi="Times New Roman" w:cs="Times New Roman"/>
                <w:sz w:val="24"/>
                <w:szCs w:val="24"/>
                <w:vertAlign w:val="subscript"/>
              </w:rPr>
              <w:t>4</w:t>
            </w:r>
            <w:r w:rsidRPr="00524F36">
              <w:rPr>
                <w:rFonts w:ascii="Times New Roman" w:hAnsi="Times New Roman" w:cs="Times New Roman"/>
                <w:sz w:val="24"/>
                <w:szCs w:val="24"/>
              </w:rPr>
              <w:t xml:space="preserve"> (ml)</w:t>
            </w:r>
          </w:p>
        </w:tc>
        <w:tc>
          <w:tcPr>
            <w:tcW w:w="3192" w:type="dxa"/>
          </w:tcPr>
          <w:p w:rsidR="00524F36" w:rsidRPr="00524F36" w:rsidRDefault="00524F36" w:rsidP="00524F36">
            <w:pPr>
              <w:pStyle w:val="NoSpacing"/>
              <w:jc w:val="center"/>
              <w:rPr>
                <w:rFonts w:ascii="Times New Roman" w:hAnsi="Times New Roman" w:cs="Times New Roman"/>
                <w:sz w:val="24"/>
                <w:szCs w:val="24"/>
              </w:rPr>
            </w:pPr>
            <w:r>
              <w:rPr>
                <w:rFonts w:ascii="Times New Roman" w:hAnsi="Times New Roman" w:cs="Times New Roman"/>
                <w:sz w:val="24"/>
                <w:szCs w:val="24"/>
              </w:rPr>
              <w:t>1.9</w:t>
            </w:r>
          </w:p>
        </w:tc>
        <w:tc>
          <w:tcPr>
            <w:tcW w:w="3192" w:type="dxa"/>
          </w:tcPr>
          <w:p w:rsidR="00524F36" w:rsidRPr="00524F36" w:rsidRDefault="00524F36" w:rsidP="00524F36">
            <w:pPr>
              <w:pStyle w:val="NoSpacing"/>
              <w:jc w:val="center"/>
              <w:rPr>
                <w:rFonts w:ascii="Times New Roman" w:hAnsi="Times New Roman" w:cs="Times New Roman"/>
                <w:sz w:val="24"/>
                <w:szCs w:val="24"/>
              </w:rPr>
            </w:pPr>
            <w:r>
              <w:rPr>
                <w:rFonts w:ascii="Times New Roman" w:hAnsi="Times New Roman" w:cs="Times New Roman"/>
                <w:sz w:val="24"/>
                <w:szCs w:val="24"/>
              </w:rPr>
              <w:t>-</w:t>
            </w:r>
            <w:r w:rsidR="00AB1CF9">
              <w:rPr>
                <w:rFonts w:ascii="Times New Roman" w:hAnsi="Times New Roman" w:cs="Times New Roman"/>
                <w:sz w:val="24"/>
                <w:szCs w:val="24"/>
              </w:rPr>
              <w:t>-------------</w:t>
            </w:r>
          </w:p>
        </w:tc>
      </w:tr>
      <w:tr w:rsidR="00524F36" w:rsidRPr="00524F36" w:rsidTr="00237E0C">
        <w:tc>
          <w:tcPr>
            <w:tcW w:w="3192" w:type="dxa"/>
          </w:tcPr>
          <w:p w:rsidR="00524F36" w:rsidRPr="00524F36" w:rsidRDefault="00524F36" w:rsidP="00524F36">
            <w:pPr>
              <w:pStyle w:val="NoSpacing"/>
              <w:jc w:val="center"/>
              <w:rPr>
                <w:rFonts w:ascii="Times New Roman" w:hAnsi="Times New Roman" w:cs="Times New Roman"/>
                <w:sz w:val="24"/>
                <w:szCs w:val="24"/>
              </w:rPr>
            </w:pPr>
            <w:r w:rsidRPr="00524F36">
              <w:rPr>
                <w:rFonts w:ascii="Times New Roman" w:hAnsi="Times New Roman" w:cs="Times New Roman"/>
                <w:sz w:val="24"/>
                <w:szCs w:val="24"/>
              </w:rPr>
              <w:t>Aqueous KMnO</w:t>
            </w:r>
            <w:r w:rsidRPr="00524F36">
              <w:rPr>
                <w:rFonts w:ascii="Times New Roman" w:hAnsi="Times New Roman" w:cs="Times New Roman"/>
                <w:sz w:val="24"/>
                <w:szCs w:val="24"/>
                <w:vertAlign w:val="subscript"/>
              </w:rPr>
              <w:t>4</w:t>
            </w:r>
            <w:r w:rsidRPr="00524F36">
              <w:rPr>
                <w:rFonts w:ascii="Times New Roman" w:hAnsi="Times New Roman" w:cs="Times New Roman"/>
                <w:sz w:val="24"/>
                <w:szCs w:val="24"/>
              </w:rPr>
              <w:t xml:space="preserve"> (ml)</w:t>
            </w:r>
          </w:p>
        </w:tc>
        <w:tc>
          <w:tcPr>
            <w:tcW w:w="3192" w:type="dxa"/>
          </w:tcPr>
          <w:p w:rsidR="00524F36" w:rsidRPr="00524F36" w:rsidRDefault="00524F36" w:rsidP="00524F36">
            <w:pPr>
              <w:pStyle w:val="NoSpacing"/>
              <w:jc w:val="center"/>
              <w:rPr>
                <w:rFonts w:ascii="Times New Roman" w:hAnsi="Times New Roman" w:cs="Times New Roman"/>
                <w:sz w:val="24"/>
                <w:szCs w:val="24"/>
              </w:rPr>
            </w:pPr>
            <w:r>
              <w:rPr>
                <w:rFonts w:ascii="Times New Roman" w:hAnsi="Times New Roman" w:cs="Times New Roman"/>
                <w:sz w:val="24"/>
                <w:szCs w:val="24"/>
              </w:rPr>
              <w:t>-</w:t>
            </w:r>
            <w:r w:rsidR="00AB1CF9">
              <w:rPr>
                <w:rFonts w:ascii="Times New Roman" w:hAnsi="Times New Roman" w:cs="Times New Roman"/>
                <w:sz w:val="24"/>
                <w:szCs w:val="24"/>
              </w:rPr>
              <w:t>-----------</w:t>
            </w:r>
          </w:p>
        </w:tc>
        <w:tc>
          <w:tcPr>
            <w:tcW w:w="3192" w:type="dxa"/>
          </w:tcPr>
          <w:p w:rsidR="00524F36" w:rsidRPr="00524F36" w:rsidRDefault="00524F36" w:rsidP="00524F36">
            <w:pPr>
              <w:pStyle w:val="NoSpacing"/>
              <w:jc w:val="center"/>
              <w:rPr>
                <w:rFonts w:ascii="Times New Roman" w:hAnsi="Times New Roman" w:cs="Times New Roman"/>
                <w:sz w:val="24"/>
                <w:szCs w:val="24"/>
              </w:rPr>
            </w:pPr>
            <w:r>
              <w:rPr>
                <w:rFonts w:ascii="Times New Roman" w:hAnsi="Times New Roman" w:cs="Times New Roman"/>
                <w:sz w:val="24"/>
                <w:szCs w:val="24"/>
              </w:rPr>
              <w:t>2</w:t>
            </w:r>
          </w:p>
        </w:tc>
      </w:tr>
      <w:tr w:rsidR="00524F36" w:rsidRPr="00524F36" w:rsidTr="00237E0C">
        <w:tc>
          <w:tcPr>
            <w:tcW w:w="3192" w:type="dxa"/>
          </w:tcPr>
          <w:p w:rsidR="00524F36" w:rsidRPr="00524F36" w:rsidRDefault="00524F36" w:rsidP="00524F36">
            <w:pPr>
              <w:pStyle w:val="NoSpacing"/>
              <w:jc w:val="center"/>
              <w:rPr>
                <w:rFonts w:ascii="Times New Roman" w:hAnsi="Times New Roman" w:cs="Times New Roman"/>
                <w:sz w:val="24"/>
                <w:szCs w:val="24"/>
              </w:rPr>
            </w:pPr>
            <w:proofErr w:type="spellStart"/>
            <w:r w:rsidRPr="00524F36">
              <w:rPr>
                <w:rFonts w:ascii="Times New Roman" w:hAnsi="Times New Roman" w:cs="Times New Roman"/>
                <w:sz w:val="24"/>
                <w:szCs w:val="24"/>
              </w:rPr>
              <w:t>Alkane</w:t>
            </w:r>
            <w:proofErr w:type="spellEnd"/>
            <w:r w:rsidRPr="00524F36">
              <w:rPr>
                <w:rFonts w:ascii="Times New Roman" w:hAnsi="Times New Roman" w:cs="Times New Roman"/>
                <w:sz w:val="24"/>
                <w:szCs w:val="24"/>
              </w:rPr>
              <w:t xml:space="preserve"> (ml)</w:t>
            </w:r>
          </w:p>
        </w:tc>
        <w:tc>
          <w:tcPr>
            <w:tcW w:w="3192" w:type="dxa"/>
          </w:tcPr>
          <w:p w:rsidR="00524F36" w:rsidRPr="00524F36" w:rsidRDefault="00524F36" w:rsidP="00524F36">
            <w:pPr>
              <w:pStyle w:val="NoSpacing"/>
              <w:jc w:val="center"/>
              <w:rPr>
                <w:rFonts w:ascii="Times New Roman" w:hAnsi="Times New Roman" w:cs="Times New Roman"/>
                <w:sz w:val="24"/>
                <w:szCs w:val="24"/>
              </w:rPr>
            </w:pPr>
            <w:r>
              <w:rPr>
                <w:rFonts w:ascii="Times New Roman" w:hAnsi="Times New Roman" w:cs="Times New Roman"/>
                <w:sz w:val="24"/>
                <w:szCs w:val="24"/>
              </w:rPr>
              <w:t>0.5</w:t>
            </w:r>
          </w:p>
        </w:tc>
        <w:tc>
          <w:tcPr>
            <w:tcW w:w="3192" w:type="dxa"/>
          </w:tcPr>
          <w:p w:rsidR="00524F36" w:rsidRPr="00524F36" w:rsidRDefault="00524F36" w:rsidP="00524F36">
            <w:pPr>
              <w:pStyle w:val="NoSpacing"/>
              <w:jc w:val="center"/>
              <w:rPr>
                <w:rFonts w:ascii="Times New Roman" w:hAnsi="Times New Roman" w:cs="Times New Roman"/>
                <w:sz w:val="24"/>
                <w:szCs w:val="24"/>
              </w:rPr>
            </w:pPr>
            <w:r>
              <w:rPr>
                <w:rFonts w:ascii="Times New Roman" w:hAnsi="Times New Roman" w:cs="Times New Roman"/>
                <w:sz w:val="24"/>
                <w:szCs w:val="24"/>
              </w:rPr>
              <w:t>0.5</w:t>
            </w:r>
          </w:p>
        </w:tc>
      </w:tr>
      <w:tr w:rsidR="00524F36" w:rsidRPr="00524F36" w:rsidTr="00237E0C">
        <w:tc>
          <w:tcPr>
            <w:tcW w:w="3192" w:type="dxa"/>
          </w:tcPr>
          <w:p w:rsidR="00524F36" w:rsidRPr="00524F36" w:rsidRDefault="00524F36" w:rsidP="00524F36">
            <w:pPr>
              <w:pStyle w:val="NoSpacing"/>
              <w:jc w:val="center"/>
              <w:rPr>
                <w:rFonts w:ascii="Times New Roman" w:hAnsi="Times New Roman" w:cs="Times New Roman"/>
                <w:sz w:val="24"/>
                <w:szCs w:val="24"/>
              </w:rPr>
            </w:pPr>
            <w:r w:rsidRPr="00524F36">
              <w:rPr>
                <w:rFonts w:ascii="Times New Roman" w:hAnsi="Times New Roman" w:cs="Times New Roman"/>
                <w:sz w:val="24"/>
                <w:szCs w:val="24"/>
              </w:rPr>
              <w:t>Initial Appearance</w:t>
            </w:r>
          </w:p>
        </w:tc>
        <w:tc>
          <w:tcPr>
            <w:tcW w:w="3192" w:type="dxa"/>
          </w:tcPr>
          <w:p w:rsidR="00524F36" w:rsidRPr="00524F36" w:rsidRDefault="00524F36" w:rsidP="00524F36">
            <w:pPr>
              <w:pStyle w:val="NoSpacing"/>
              <w:jc w:val="center"/>
              <w:rPr>
                <w:rFonts w:ascii="Times New Roman" w:hAnsi="Times New Roman" w:cs="Times New Roman"/>
                <w:sz w:val="24"/>
                <w:szCs w:val="24"/>
              </w:rPr>
            </w:pPr>
            <w:r>
              <w:rPr>
                <w:rFonts w:ascii="Times New Roman" w:hAnsi="Times New Roman" w:cs="Times New Roman"/>
                <w:sz w:val="24"/>
                <w:szCs w:val="24"/>
              </w:rPr>
              <w:t>clear</w:t>
            </w:r>
          </w:p>
        </w:tc>
        <w:tc>
          <w:tcPr>
            <w:tcW w:w="3192" w:type="dxa"/>
          </w:tcPr>
          <w:p w:rsidR="00524F36" w:rsidRPr="00524F36" w:rsidRDefault="00524F36" w:rsidP="00524F36">
            <w:pPr>
              <w:pStyle w:val="NoSpacing"/>
              <w:jc w:val="center"/>
              <w:rPr>
                <w:rFonts w:ascii="Times New Roman" w:hAnsi="Times New Roman" w:cs="Times New Roman"/>
                <w:sz w:val="24"/>
                <w:szCs w:val="24"/>
              </w:rPr>
            </w:pPr>
            <w:r>
              <w:rPr>
                <w:rFonts w:ascii="Times New Roman" w:hAnsi="Times New Roman" w:cs="Times New Roman"/>
                <w:sz w:val="24"/>
                <w:szCs w:val="24"/>
              </w:rPr>
              <w:t>Clear</w:t>
            </w:r>
          </w:p>
        </w:tc>
      </w:tr>
      <w:tr w:rsidR="00524F36" w:rsidRPr="00524F36" w:rsidTr="00237E0C">
        <w:tc>
          <w:tcPr>
            <w:tcW w:w="3192" w:type="dxa"/>
          </w:tcPr>
          <w:p w:rsidR="00524F36" w:rsidRPr="00524F36" w:rsidRDefault="00524F36" w:rsidP="00524F36">
            <w:pPr>
              <w:pStyle w:val="NoSpacing"/>
              <w:jc w:val="center"/>
              <w:rPr>
                <w:rFonts w:ascii="Times New Roman" w:hAnsi="Times New Roman" w:cs="Times New Roman"/>
                <w:sz w:val="24"/>
                <w:szCs w:val="24"/>
              </w:rPr>
            </w:pPr>
            <w:r w:rsidRPr="00524F36">
              <w:rPr>
                <w:rFonts w:ascii="Times New Roman" w:hAnsi="Times New Roman" w:cs="Times New Roman"/>
                <w:sz w:val="24"/>
                <w:szCs w:val="24"/>
              </w:rPr>
              <w:t>Appearance after 15min.</w:t>
            </w:r>
          </w:p>
        </w:tc>
        <w:tc>
          <w:tcPr>
            <w:tcW w:w="3192" w:type="dxa"/>
          </w:tcPr>
          <w:p w:rsidR="00524F36" w:rsidRPr="00524F36" w:rsidRDefault="00524F36" w:rsidP="00524F36">
            <w:pPr>
              <w:pStyle w:val="NoSpacing"/>
              <w:jc w:val="center"/>
              <w:rPr>
                <w:rFonts w:ascii="Times New Roman" w:hAnsi="Times New Roman" w:cs="Times New Roman"/>
                <w:sz w:val="24"/>
                <w:szCs w:val="24"/>
              </w:rPr>
            </w:pPr>
            <w:r>
              <w:rPr>
                <w:rFonts w:ascii="Times New Roman" w:hAnsi="Times New Roman" w:cs="Times New Roman"/>
                <w:sz w:val="24"/>
                <w:szCs w:val="24"/>
              </w:rPr>
              <w:t>Orange</w:t>
            </w:r>
            <w:r w:rsidR="00AB1CF9">
              <w:rPr>
                <w:rFonts w:ascii="Times New Roman" w:hAnsi="Times New Roman" w:cs="Times New Roman"/>
                <w:sz w:val="24"/>
                <w:szCs w:val="24"/>
              </w:rPr>
              <w:t xml:space="preserve"> mixture</w:t>
            </w:r>
          </w:p>
        </w:tc>
        <w:tc>
          <w:tcPr>
            <w:tcW w:w="3192" w:type="dxa"/>
          </w:tcPr>
          <w:p w:rsidR="00524F36" w:rsidRPr="00524F36" w:rsidRDefault="00AB1CF9" w:rsidP="00524F36">
            <w:pPr>
              <w:pStyle w:val="NoSpacing"/>
              <w:jc w:val="center"/>
              <w:rPr>
                <w:rFonts w:ascii="Times New Roman" w:hAnsi="Times New Roman" w:cs="Times New Roman"/>
                <w:sz w:val="24"/>
                <w:szCs w:val="24"/>
              </w:rPr>
            </w:pPr>
            <w:r>
              <w:rPr>
                <w:rFonts w:ascii="Times New Roman" w:hAnsi="Times New Roman" w:cs="Times New Roman"/>
                <w:sz w:val="24"/>
                <w:szCs w:val="24"/>
              </w:rPr>
              <w:t>Clear layer on top of maroon layer</w:t>
            </w:r>
          </w:p>
        </w:tc>
      </w:tr>
      <w:tr w:rsidR="00524F36" w:rsidRPr="00524F36" w:rsidTr="00237E0C">
        <w:tc>
          <w:tcPr>
            <w:tcW w:w="3192" w:type="dxa"/>
          </w:tcPr>
          <w:p w:rsidR="00524F36" w:rsidRPr="00524F36" w:rsidRDefault="00524F36" w:rsidP="00524F36">
            <w:pPr>
              <w:pStyle w:val="NoSpacing"/>
              <w:jc w:val="center"/>
              <w:rPr>
                <w:rFonts w:ascii="Times New Roman" w:hAnsi="Times New Roman" w:cs="Times New Roman"/>
                <w:sz w:val="24"/>
                <w:szCs w:val="24"/>
              </w:rPr>
            </w:pPr>
            <w:r w:rsidRPr="00524F36">
              <w:rPr>
                <w:rFonts w:ascii="Times New Roman" w:hAnsi="Times New Roman" w:cs="Times New Roman"/>
                <w:i/>
                <w:sz w:val="24"/>
                <w:szCs w:val="24"/>
              </w:rPr>
              <w:t>Observed Reaction:</w:t>
            </w:r>
          </w:p>
        </w:tc>
        <w:tc>
          <w:tcPr>
            <w:tcW w:w="3192" w:type="dxa"/>
          </w:tcPr>
          <w:p w:rsidR="00524F36" w:rsidRPr="00524F36" w:rsidRDefault="00AB1CF9" w:rsidP="00524F36">
            <w:pPr>
              <w:pStyle w:val="NoSpacing"/>
              <w:jc w:val="center"/>
              <w:rPr>
                <w:rFonts w:ascii="Times New Roman" w:hAnsi="Times New Roman" w:cs="Times New Roman"/>
                <w:sz w:val="24"/>
                <w:szCs w:val="24"/>
              </w:rPr>
            </w:pPr>
            <w:r>
              <w:rPr>
                <w:rFonts w:ascii="Times New Roman" w:hAnsi="Times New Roman" w:cs="Times New Roman"/>
                <w:sz w:val="24"/>
                <w:szCs w:val="24"/>
              </w:rPr>
              <w:t>Yes</w:t>
            </w:r>
          </w:p>
        </w:tc>
        <w:tc>
          <w:tcPr>
            <w:tcW w:w="3192" w:type="dxa"/>
          </w:tcPr>
          <w:p w:rsidR="00524F36" w:rsidRPr="00524F36" w:rsidRDefault="00AB1CF9" w:rsidP="00524F36">
            <w:pPr>
              <w:pStyle w:val="NoSpacing"/>
              <w:jc w:val="center"/>
              <w:rPr>
                <w:rFonts w:ascii="Times New Roman" w:hAnsi="Times New Roman" w:cs="Times New Roman"/>
                <w:sz w:val="24"/>
                <w:szCs w:val="24"/>
              </w:rPr>
            </w:pPr>
            <w:r>
              <w:rPr>
                <w:rFonts w:ascii="Times New Roman" w:hAnsi="Times New Roman" w:cs="Times New Roman"/>
                <w:sz w:val="24"/>
                <w:szCs w:val="24"/>
              </w:rPr>
              <w:t>Yes</w:t>
            </w:r>
          </w:p>
        </w:tc>
      </w:tr>
    </w:tbl>
    <w:p w:rsidR="00524F36" w:rsidRDefault="004D3673" w:rsidP="00524F36">
      <w:pPr>
        <w:pStyle w:val="NoSpacing"/>
        <w:spacing w:line="360" w:lineRule="auto"/>
        <w:rPr>
          <w:rFonts w:ascii="Times New Roman" w:hAnsi="Times New Roman" w:cs="Times New Roman"/>
          <w:sz w:val="24"/>
          <w:szCs w:val="24"/>
        </w:rPr>
      </w:pPr>
      <w:r>
        <w:rPr>
          <w:rFonts w:ascii="Times New Roman" w:hAnsi="Times New Roman" w:cs="Times New Roman"/>
          <w:b/>
          <w:sz w:val="24"/>
          <w:szCs w:val="24"/>
        </w:rPr>
        <w:lastRenderedPageBreak/>
        <w:t>Discussion</w:t>
      </w:r>
    </w:p>
    <w:p w:rsidR="004D3673" w:rsidRDefault="00473B51" w:rsidP="00524F3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Part A: In this section of the lab we were required to perform a distillation with a workup. After the dehydration, there is only one product the forms from </w:t>
      </w:r>
      <w:proofErr w:type="spellStart"/>
      <w:r>
        <w:rPr>
          <w:rFonts w:ascii="Times New Roman" w:hAnsi="Times New Roman" w:cs="Times New Roman"/>
          <w:sz w:val="24"/>
          <w:szCs w:val="24"/>
        </w:rPr>
        <w:t>cyclohexanol</w:t>
      </w:r>
      <w:proofErr w:type="spellEnd"/>
      <w:r>
        <w:rPr>
          <w:rFonts w:ascii="Times New Roman" w:hAnsi="Times New Roman" w:cs="Times New Roman"/>
          <w:sz w:val="24"/>
          <w:szCs w:val="24"/>
        </w:rPr>
        <w:t xml:space="preserve">. The rate of the dehydration is fast in the 85% phosphoric acid because it </w:t>
      </w:r>
      <w:proofErr w:type="spellStart"/>
      <w:r>
        <w:rPr>
          <w:rFonts w:ascii="Times New Roman" w:hAnsi="Times New Roman" w:cs="Times New Roman"/>
          <w:sz w:val="24"/>
          <w:szCs w:val="24"/>
        </w:rPr>
        <w:t>protonates</w:t>
      </w:r>
      <w:proofErr w:type="spellEnd"/>
      <w:r>
        <w:rPr>
          <w:rFonts w:ascii="Times New Roman" w:hAnsi="Times New Roman" w:cs="Times New Roman"/>
          <w:sz w:val="24"/>
          <w:szCs w:val="24"/>
        </w:rPr>
        <w:t xml:space="preserve"> the alcohol on the </w:t>
      </w:r>
      <w:proofErr w:type="spellStart"/>
      <w:r>
        <w:rPr>
          <w:rFonts w:ascii="Times New Roman" w:hAnsi="Times New Roman" w:cs="Times New Roman"/>
          <w:sz w:val="24"/>
          <w:szCs w:val="24"/>
        </w:rPr>
        <w:t>cyclohexanol</w:t>
      </w:r>
      <w:proofErr w:type="spellEnd"/>
      <w:r>
        <w:rPr>
          <w:rFonts w:ascii="Times New Roman" w:hAnsi="Times New Roman" w:cs="Times New Roman"/>
          <w:sz w:val="24"/>
          <w:szCs w:val="24"/>
        </w:rPr>
        <w:t>. This forms the good leaving group of OH</w:t>
      </w:r>
      <w:r>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00511178">
        <w:rPr>
          <w:rFonts w:ascii="Times New Roman" w:hAnsi="Times New Roman" w:cs="Times New Roman"/>
          <w:sz w:val="24"/>
          <w:szCs w:val="24"/>
        </w:rPr>
        <w:t xml:space="preserve">As the reaction proceeds through E1 elimination, the water leaves and results in secondary carbocation. </w:t>
      </w:r>
      <w:r w:rsidR="004D3673">
        <w:rPr>
          <w:rFonts w:ascii="Times New Roman" w:hAnsi="Times New Roman" w:cs="Times New Roman"/>
          <w:sz w:val="24"/>
          <w:szCs w:val="24"/>
        </w:rPr>
        <w:tab/>
      </w:r>
      <w:r w:rsidR="00511178">
        <w:rPr>
          <w:rFonts w:ascii="Times New Roman" w:hAnsi="Times New Roman" w:cs="Times New Roman"/>
          <w:sz w:val="24"/>
          <w:szCs w:val="24"/>
        </w:rPr>
        <w:t xml:space="preserve">An </w:t>
      </w:r>
      <w:proofErr w:type="spellStart"/>
      <w:r w:rsidR="00511178">
        <w:rPr>
          <w:rFonts w:ascii="Times New Roman" w:hAnsi="Times New Roman" w:cs="Times New Roman"/>
          <w:sz w:val="24"/>
          <w:szCs w:val="24"/>
        </w:rPr>
        <w:t>alkene</w:t>
      </w:r>
      <w:proofErr w:type="spellEnd"/>
      <w:r w:rsidR="00511178">
        <w:rPr>
          <w:rFonts w:ascii="Times New Roman" w:hAnsi="Times New Roman" w:cs="Times New Roman"/>
          <w:sz w:val="24"/>
          <w:szCs w:val="24"/>
        </w:rPr>
        <w:t xml:space="preserve"> then forms with the hydrogen atom with the weak base of the phosphoric acid, H</w:t>
      </w:r>
      <w:r w:rsidR="00511178">
        <w:rPr>
          <w:rFonts w:ascii="Times New Roman" w:hAnsi="Times New Roman" w:cs="Times New Roman"/>
          <w:sz w:val="24"/>
          <w:szCs w:val="24"/>
          <w:vertAlign w:val="subscript"/>
        </w:rPr>
        <w:t>2</w:t>
      </w:r>
      <w:r w:rsidR="00511178">
        <w:rPr>
          <w:rFonts w:ascii="Times New Roman" w:hAnsi="Times New Roman" w:cs="Times New Roman"/>
          <w:sz w:val="24"/>
          <w:szCs w:val="24"/>
        </w:rPr>
        <w:t>PO</w:t>
      </w:r>
      <w:r w:rsidR="00511178">
        <w:rPr>
          <w:rFonts w:ascii="Times New Roman" w:hAnsi="Times New Roman" w:cs="Times New Roman"/>
          <w:sz w:val="24"/>
          <w:szCs w:val="24"/>
          <w:vertAlign w:val="subscript"/>
        </w:rPr>
        <w:t>4</w:t>
      </w:r>
      <w:r w:rsidR="00511178">
        <w:rPr>
          <w:rFonts w:ascii="Times New Roman" w:hAnsi="Times New Roman" w:cs="Times New Roman"/>
          <w:sz w:val="24"/>
          <w:szCs w:val="24"/>
          <w:vertAlign w:val="superscript"/>
        </w:rPr>
        <w:t>-</w:t>
      </w:r>
      <w:r w:rsidR="00511178">
        <w:rPr>
          <w:rFonts w:ascii="Times New Roman" w:hAnsi="Times New Roman" w:cs="Times New Roman"/>
          <w:sz w:val="24"/>
          <w:szCs w:val="24"/>
        </w:rPr>
        <w:t>; the C-H acts as a nucleophile and forms a double bond. The detailed mechanism is shown in the introduction portion of this report.</w:t>
      </w:r>
      <w:r w:rsidR="00B24708">
        <w:rPr>
          <w:rFonts w:ascii="Times New Roman" w:hAnsi="Times New Roman" w:cs="Times New Roman"/>
          <w:sz w:val="24"/>
          <w:szCs w:val="24"/>
        </w:rPr>
        <w:t xml:space="preserve"> A relatively pure Cyclohexene product was obtained with a calculated density of 0.811g/ml. </w:t>
      </w:r>
      <w:proofErr w:type="gramStart"/>
      <w:r w:rsidR="00034FCA">
        <w:rPr>
          <w:rFonts w:ascii="Times New Roman" w:hAnsi="Times New Roman" w:cs="Times New Roman"/>
          <w:sz w:val="24"/>
          <w:szCs w:val="24"/>
        </w:rPr>
        <w:t>Approximately</w:t>
      </w:r>
      <w:proofErr w:type="gramEnd"/>
      <w:r w:rsidR="00B24708">
        <w:rPr>
          <w:rFonts w:ascii="Times New Roman" w:hAnsi="Times New Roman" w:cs="Times New Roman"/>
          <w:sz w:val="24"/>
          <w:szCs w:val="24"/>
        </w:rPr>
        <w:t xml:space="preserve"> </w:t>
      </w:r>
      <w:r w:rsidR="006C2744">
        <w:rPr>
          <w:rFonts w:ascii="Times New Roman" w:hAnsi="Times New Roman" w:cs="Times New Roman"/>
          <w:sz w:val="24"/>
          <w:szCs w:val="24"/>
        </w:rPr>
        <w:t>3.73g</w:t>
      </w:r>
      <w:r w:rsidR="00034FCA">
        <w:rPr>
          <w:rFonts w:ascii="Times New Roman" w:hAnsi="Times New Roman" w:cs="Times New Roman"/>
          <w:sz w:val="24"/>
          <w:szCs w:val="24"/>
        </w:rPr>
        <w:t xml:space="preserve"> of the expected 9.45g were obtained, resulting in a yield of </w:t>
      </w:r>
      <w:r w:rsidR="006C2744">
        <w:rPr>
          <w:rFonts w:ascii="Times New Roman" w:hAnsi="Times New Roman" w:cs="Times New Roman"/>
          <w:sz w:val="24"/>
          <w:szCs w:val="24"/>
        </w:rPr>
        <w:t>39.5%.</w:t>
      </w:r>
    </w:p>
    <w:p w:rsidR="00511178" w:rsidRDefault="00511178" w:rsidP="00524F3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Part B: During this section of the lab, only one test tube reacted, the one that was placed in front of the UV light. Due to the photochemical effect of alkanes as a very non-reactive chemical, the second test tube did not react. The presence of UV light or heat causes the first test tube reaction to occur with a halide substitution.</w:t>
      </w:r>
      <w:r w:rsidR="007B13A0">
        <w:rPr>
          <w:rFonts w:ascii="Times New Roman" w:hAnsi="Times New Roman" w:cs="Times New Roman"/>
          <w:sz w:val="24"/>
          <w:szCs w:val="24"/>
        </w:rPr>
        <w:t xml:space="preserve"> Since alkanes do no react with concentrated H</w:t>
      </w:r>
      <w:r w:rsidR="007B13A0">
        <w:rPr>
          <w:rFonts w:ascii="Times New Roman" w:hAnsi="Times New Roman" w:cs="Times New Roman"/>
          <w:sz w:val="24"/>
          <w:szCs w:val="24"/>
          <w:vertAlign w:val="subscript"/>
        </w:rPr>
        <w:t>2</w:t>
      </w:r>
      <w:r w:rsidR="007B13A0">
        <w:rPr>
          <w:rFonts w:ascii="Times New Roman" w:hAnsi="Times New Roman" w:cs="Times New Roman"/>
          <w:sz w:val="24"/>
          <w:szCs w:val="24"/>
        </w:rPr>
        <w:t>SO</w:t>
      </w:r>
      <w:r w:rsidR="007B13A0">
        <w:rPr>
          <w:rFonts w:ascii="Times New Roman" w:hAnsi="Times New Roman" w:cs="Times New Roman"/>
          <w:sz w:val="24"/>
          <w:szCs w:val="24"/>
          <w:vertAlign w:val="subscript"/>
        </w:rPr>
        <w:t>4</w:t>
      </w:r>
      <w:r w:rsidR="007B13A0">
        <w:rPr>
          <w:rFonts w:ascii="Times New Roman" w:hAnsi="Times New Roman" w:cs="Times New Roman"/>
          <w:sz w:val="24"/>
          <w:szCs w:val="24"/>
        </w:rPr>
        <w:t xml:space="preserve"> or aqueous KMnO</w:t>
      </w:r>
      <w:r w:rsidR="007B13A0">
        <w:rPr>
          <w:rFonts w:ascii="Times New Roman" w:hAnsi="Times New Roman" w:cs="Times New Roman"/>
          <w:sz w:val="24"/>
          <w:szCs w:val="24"/>
          <w:vertAlign w:val="subscript"/>
        </w:rPr>
        <w:t>4</w:t>
      </w:r>
      <w:r w:rsidR="007B13A0">
        <w:rPr>
          <w:rFonts w:ascii="Times New Roman" w:hAnsi="Times New Roman" w:cs="Times New Roman"/>
          <w:sz w:val="24"/>
          <w:szCs w:val="24"/>
        </w:rPr>
        <w:t>, there is no reaction mechanism to be shown. Therefore, there are no double bonds to be broken or halide to substitute.</w:t>
      </w:r>
    </w:p>
    <w:p w:rsidR="00B24708" w:rsidRDefault="00B24708" w:rsidP="00524F3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Part C: </w:t>
      </w:r>
      <w:r w:rsidR="00034FCA">
        <w:rPr>
          <w:rFonts w:ascii="Times New Roman" w:hAnsi="Times New Roman" w:cs="Times New Roman"/>
          <w:sz w:val="24"/>
          <w:szCs w:val="24"/>
        </w:rPr>
        <w:t>This section of the experiment demonstrated the greater reactivity of alkenes. The same effect applies for the first and second test tube for alkenes that the photochemical reaction occurs in the presence of heat or light. The Cyclohexene reacted slowly and eventually the final product was an orange colour.</w:t>
      </w:r>
    </w:p>
    <w:p w:rsidR="00034FCA" w:rsidRPr="007B13A0" w:rsidRDefault="00034FCA" w:rsidP="00524F3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Part D: The third and forth test tubes both formed alcohols by an acid-catalyzed dehydration with hydro sulphuric acid and an oxidation dehydration with potassium permanganate.</w:t>
      </w:r>
    </w:p>
    <w:p w:rsidR="004D3673" w:rsidRDefault="004D3673" w:rsidP="00524F36">
      <w:pPr>
        <w:pStyle w:val="NoSpacing"/>
        <w:spacing w:line="360" w:lineRule="auto"/>
        <w:rPr>
          <w:rFonts w:ascii="Times New Roman" w:hAnsi="Times New Roman" w:cs="Times New Roman"/>
          <w:sz w:val="24"/>
          <w:szCs w:val="24"/>
        </w:rPr>
      </w:pPr>
    </w:p>
    <w:p w:rsidR="00D0641C" w:rsidRPr="00D0641C" w:rsidRDefault="00D0641C" w:rsidP="00524F36">
      <w:pPr>
        <w:pStyle w:val="NoSpacing"/>
        <w:spacing w:line="360" w:lineRule="auto"/>
        <w:rPr>
          <w:rFonts w:ascii="Times New Roman" w:hAnsi="Times New Roman" w:cs="Times New Roman"/>
          <w:sz w:val="24"/>
          <w:szCs w:val="24"/>
        </w:rPr>
      </w:pPr>
      <w:r>
        <w:rPr>
          <w:rFonts w:ascii="Times New Roman" w:hAnsi="Times New Roman" w:cs="Times New Roman"/>
          <w:b/>
          <w:sz w:val="24"/>
          <w:szCs w:val="24"/>
        </w:rPr>
        <w:t>Sample Calculations</w:t>
      </w:r>
    </w:p>
    <w:p w:rsidR="004D3673" w:rsidRDefault="00E51DE6" w:rsidP="00524F3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Molecular weight of </w:t>
      </w:r>
      <w:proofErr w:type="spellStart"/>
      <w:r>
        <w:rPr>
          <w:rFonts w:ascii="Times New Roman" w:hAnsi="Times New Roman" w:cs="Times New Roman"/>
          <w:sz w:val="24"/>
          <w:szCs w:val="24"/>
        </w:rPr>
        <w:t>cyclohexanol</w:t>
      </w:r>
      <w:proofErr w:type="spellEnd"/>
      <w:r>
        <w:rPr>
          <w:rFonts w:ascii="Times New Roman" w:hAnsi="Times New Roman" w:cs="Times New Roman"/>
          <w:sz w:val="24"/>
          <w:szCs w:val="24"/>
        </w:rPr>
        <w:t xml:space="preserve"> (C</w:t>
      </w:r>
      <w:r>
        <w:rPr>
          <w:rFonts w:ascii="Times New Roman" w:hAnsi="Times New Roman" w:cs="Times New Roman"/>
          <w:sz w:val="24"/>
          <w:szCs w:val="24"/>
          <w:vertAlign w:val="subscript"/>
        </w:rPr>
        <w:t>6</w:t>
      </w:r>
      <w:r>
        <w:rPr>
          <w:rFonts w:ascii="Times New Roman" w:hAnsi="Times New Roman" w:cs="Times New Roman"/>
          <w:sz w:val="24"/>
          <w:szCs w:val="24"/>
        </w:rPr>
        <w:t>H</w:t>
      </w:r>
      <w:r>
        <w:rPr>
          <w:rFonts w:ascii="Times New Roman" w:hAnsi="Times New Roman" w:cs="Times New Roman"/>
          <w:sz w:val="24"/>
          <w:szCs w:val="24"/>
          <w:vertAlign w:val="subscript"/>
        </w:rPr>
        <w:t>12</w:t>
      </w:r>
      <w:r>
        <w:rPr>
          <w:rFonts w:ascii="Times New Roman" w:hAnsi="Times New Roman" w:cs="Times New Roman"/>
          <w:sz w:val="24"/>
          <w:szCs w:val="24"/>
        </w:rPr>
        <w:t>O)</w:t>
      </w:r>
    </w:p>
    <w:p w:rsidR="00E51DE6" w:rsidRPr="00E51DE6" w:rsidRDefault="00E51DE6" w:rsidP="00E51DE6">
      <w:pPr>
        <w:pStyle w:val="NoSpacing"/>
        <w:rPr>
          <w:rFonts w:ascii="Times New Roman" w:eastAsia="Calibri" w:hAnsi="Times New Roman" w:cs="Times New Roman"/>
          <w:b/>
          <w:bCs/>
          <w:iCs/>
          <w:sz w:val="24"/>
          <w:szCs w:val="24"/>
        </w:rPr>
      </w:pPr>
      <w:r>
        <w:rPr>
          <w:rFonts w:ascii="Times New Roman" w:hAnsi="Times New Roman" w:cs="Times New Roman"/>
          <w:sz w:val="24"/>
          <w:szCs w:val="24"/>
        </w:rPr>
        <w:t xml:space="preserve">MM = </w:t>
      </w:r>
      <w:r w:rsidRPr="00E51DE6">
        <w:rPr>
          <w:rFonts w:ascii="Times New Roman" w:eastAsia="Calibri" w:hAnsi="Times New Roman" w:cs="Times New Roman"/>
          <w:iCs/>
          <w:sz w:val="24"/>
          <w:szCs w:val="24"/>
        </w:rPr>
        <w:t xml:space="preserve">6 (12.0 g/mol) + 12(1.01 g/mol) + 16.00 g/mol = </w:t>
      </w:r>
      <w:r w:rsidRPr="00E51DE6">
        <w:rPr>
          <w:rFonts w:ascii="Times New Roman" w:eastAsia="Calibri" w:hAnsi="Times New Roman" w:cs="Times New Roman"/>
          <w:bCs/>
          <w:i/>
          <w:sz w:val="24"/>
          <w:szCs w:val="24"/>
          <w:u w:val="single"/>
        </w:rPr>
        <w:t>100.12 g/ mol</w:t>
      </w:r>
    </w:p>
    <w:p w:rsidR="00E51DE6" w:rsidRPr="00E51DE6" w:rsidRDefault="00E51DE6" w:rsidP="00524F36">
      <w:pPr>
        <w:pStyle w:val="NoSpacing"/>
        <w:spacing w:line="360" w:lineRule="auto"/>
        <w:rPr>
          <w:rFonts w:ascii="Times New Roman" w:hAnsi="Times New Roman" w:cs="Times New Roman"/>
          <w:sz w:val="24"/>
          <w:szCs w:val="24"/>
        </w:rPr>
      </w:pPr>
    </w:p>
    <w:p w:rsidR="00034FCA" w:rsidRDefault="00E51DE6" w:rsidP="00524F3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Mass of </w:t>
      </w:r>
      <w:proofErr w:type="spellStart"/>
      <w:r>
        <w:rPr>
          <w:rFonts w:ascii="Times New Roman" w:hAnsi="Times New Roman" w:cs="Times New Roman"/>
          <w:sz w:val="24"/>
          <w:szCs w:val="24"/>
        </w:rPr>
        <w:t>cyclohexanol</w:t>
      </w:r>
      <w:proofErr w:type="spellEnd"/>
      <w:r>
        <w:rPr>
          <w:rFonts w:ascii="Times New Roman" w:hAnsi="Times New Roman" w:cs="Times New Roman"/>
          <w:sz w:val="24"/>
          <w:szCs w:val="24"/>
        </w:rPr>
        <w:t xml:space="preserve"> = density * volume</w:t>
      </w:r>
    </w:p>
    <w:p w:rsidR="00E51DE6" w:rsidRDefault="00E51DE6" w:rsidP="00524F3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(0.963g/ml) * (12.0ml)</w:t>
      </w:r>
    </w:p>
    <w:p w:rsidR="00E51DE6" w:rsidRDefault="00E51DE6" w:rsidP="00524F3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  11.556g</w:t>
      </w:r>
      <w:proofErr w:type="gramEnd"/>
    </w:p>
    <w:p w:rsidR="00E51DE6" w:rsidRDefault="00E51DE6" w:rsidP="00524F3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Moles of </w:t>
      </w:r>
      <w:proofErr w:type="spellStart"/>
      <w:r>
        <w:rPr>
          <w:rFonts w:ascii="Times New Roman" w:hAnsi="Times New Roman" w:cs="Times New Roman"/>
          <w:sz w:val="24"/>
          <w:szCs w:val="24"/>
        </w:rPr>
        <w:t>cyclohexanol</w:t>
      </w:r>
      <w:proofErr w:type="spellEnd"/>
      <w:r>
        <w:rPr>
          <w:rFonts w:ascii="Times New Roman" w:hAnsi="Times New Roman" w:cs="Times New Roman"/>
          <w:sz w:val="24"/>
          <w:szCs w:val="24"/>
        </w:rPr>
        <w:t xml:space="preserve"> = mass / molar mass</w:t>
      </w:r>
    </w:p>
    <w:p w:rsidR="00E51DE6" w:rsidRDefault="00E51DE6" w:rsidP="00524F3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 (11.556g) / (100.12g/mol)</w:t>
      </w:r>
    </w:p>
    <w:p w:rsidR="00E51DE6" w:rsidRDefault="00E51DE6" w:rsidP="00524F3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 </w:t>
      </w:r>
      <w:r>
        <w:rPr>
          <w:rFonts w:ascii="Times New Roman" w:hAnsi="Times New Roman" w:cs="Times New Roman"/>
          <w:i/>
          <w:sz w:val="24"/>
          <w:szCs w:val="24"/>
          <w:u w:val="single"/>
        </w:rPr>
        <w:t>0.115 mol</w:t>
      </w:r>
    </w:p>
    <w:p w:rsidR="00E51DE6" w:rsidRDefault="00E51DE6" w:rsidP="00524F36">
      <w:pPr>
        <w:pStyle w:val="NoSpacing"/>
        <w:spacing w:line="360" w:lineRule="auto"/>
        <w:rPr>
          <w:rFonts w:ascii="Times New Roman" w:hAnsi="Times New Roman" w:cs="Times New Roman"/>
          <w:sz w:val="24"/>
          <w:szCs w:val="24"/>
        </w:rPr>
      </w:pPr>
    </w:p>
    <w:p w:rsidR="00E51DE6" w:rsidRDefault="00E51DE6" w:rsidP="00524F3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Obtained weight of Cyclohexene</w:t>
      </w:r>
    </w:p>
    <w:p w:rsidR="00E51DE6" w:rsidRDefault="00E51DE6" w:rsidP="00524F36">
      <w:pPr>
        <w:pStyle w:val="NoSpacing"/>
        <w:spacing w:line="360" w:lineRule="auto"/>
        <w:rPr>
          <w:rFonts w:ascii="Times New Roman" w:hAnsi="Times New Roman" w:cs="Times New Roman"/>
          <w:sz w:val="24"/>
          <w:szCs w:val="24"/>
        </w:rPr>
      </w:pPr>
      <w:proofErr w:type="gramStart"/>
      <w:r>
        <w:rPr>
          <w:rFonts w:ascii="Times New Roman" w:hAnsi="Times New Roman" w:cs="Times New Roman"/>
          <w:sz w:val="24"/>
          <w:szCs w:val="24"/>
        </w:rPr>
        <w:t>m</w:t>
      </w:r>
      <w:proofErr w:type="gramEnd"/>
      <w:r w:rsidR="006C2744">
        <w:rPr>
          <w:rFonts w:ascii="Times New Roman" w:hAnsi="Times New Roman" w:cs="Times New Roman"/>
          <w:sz w:val="24"/>
          <w:szCs w:val="24"/>
        </w:rPr>
        <w:t xml:space="preserve"> </w:t>
      </w:r>
      <w:proofErr w:type="spellStart"/>
      <w:r>
        <w:rPr>
          <w:rFonts w:ascii="Times New Roman" w:hAnsi="Times New Roman" w:cs="Times New Roman"/>
          <w:sz w:val="24"/>
          <w:szCs w:val="24"/>
          <w:vertAlign w:val="subscript"/>
        </w:rPr>
        <w:t>cyclohexene</w:t>
      </w:r>
      <w:proofErr w:type="spellEnd"/>
      <w:r>
        <w:rPr>
          <w:rFonts w:ascii="Times New Roman" w:hAnsi="Times New Roman" w:cs="Times New Roman"/>
          <w:sz w:val="24"/>
          <w:szCs w:val="24"/>
        </w:rPr>
        <w:t xml:space="preserve"> = </w:t>
      </w:r>
      <w:r w:rsidR="006C2744">
        <w:rPr>
          <w:rFonts w:ascii="Times New Roman" w:hAnsi="Times New Roman" w:cs="Times New Roman"/>
          <w:sz w:val="24"/>
          <w:szCs w:val="24"/>
        </w:rPr>
        <w:t xml:space="preserve">m </w:t>
      </w:r>
      <w:r w:rsidR="006C2744">
        <w:rPr>
          <w:rFonts w:ascii="Times New Roman" w:hAnsi="Times New Roman" w:cs="Times New Roman"/>
          <w:sz w:val="24"/>
          <w:szCs w:val="24"/>
          <w:vertAlign w:val="subscript"/>
        </w:rPr>
        <w:t xml:space="preserve">flask &amp; Cyclohexene </w:t>
      </w:r>
      <w:r w:rsidR="006C2744">
        <w:rPr>
          <w:rFonts w:ascii="Times New Roman" w:hAnsi="Times New Roman" w:cs="Times New Roman"/>
          <w:sz w:val="24"/>
          <w:szCs w:val="24"/>
        </w:rPr>
        <w:t xml:space="preserve"> - m </w:t>
      </w:r>
      <w:r w:rsidR="006C2744">
        <w:rPr>
          <w:rFonts w:ascii="Times New Roman" w:hAnsi="Times New Roman" w:cs="Times New Roman"/>
          <w:sz w:val="24"/>
          <w:szCs w:val="24"/>
          <w:vertAlign w:val="subscript"/>
        </w:rPr>
        <w:t>flask</w:t>
      </w:r>
    </w:p>
    <w:p w:rsidR="006C2744" w:rsidRDefault="006C2744" w:rsidP="00524F3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ab/>
        <w:t xml:space="preserve">       = 128.19g – 124.48g</w:t>
      </w:r>
    </w:p>
    <w:p w:rsidR="006C2744" w:rsidRDefault="006C2744" w:rsidP="00524F36">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ab/>
        <w:t xml:space="preserve">       = </w:t>
      </w:r>
      <w:r>
        <w:rPr>
          <w:rFonts w:ascii="Times New Roman" w:hAnsi="Times New Roman" w:cs="Times New Roman"/>
          <w:i/>
          <w:sz w:val="24"/>
          <w:szCs w:val="24"/>
          <w:u w:val="single"/>
        </w:rPr>
        <w:t>4.60g</w:t>
      </w:r>
    </w:p>
    <w:p w:rsidR="006C2744" w:rsidRPr="00496240" w:rsidRDefault="006C2744" w:rsidP="006C2744">
      <w:pPr>
        <w:spacing w:line="360" w:lineRule="auto"/>
      </w:pPr>
      <w:r>
        <w:t xml:space="preserve">Density of </w:t>
      </w:r>
      <w:proofErr w:type="spellStart"/>
      <w:r>
        <w:t>cyclohexene</w:t>
      </w:r>
      <w:proofErr w:type="spellEnd"/>
    </w:p>
    <w:p w:rsidR="006C2744" w:rsidRPr="00496240" w:rsidRDefault="006C2744" w:rsidP="006C2744">
      <w:pPr>
        <w:spacing w:line="360" w:lineRule="auto"/>
      </w:pPr>
      <w:r w:rsidRPr="00496240">
        <w:t xml:space="preserve">Density </w:t>
      </w:r>
      <w:r w:rsidRPr="00496240">
        <w:rPr>
          <w:vertAlign w:val="subscript"/>
        </w:rPr>
        <w:t>Cyclohexene</w:t>
      </w:r>
      <w:r>
        <w:t xml:space="preserve"> = mass / volume</w:t>
      </w:r>
    </w:p>
    <w:p w:rsidR="006C2744" w:rsidRPr="00496240" w:rsidRDefault="006C2744" w:rsidP="006C2744">
      <w:pPr>
        <w:spacing w:line="360" w:lineRule="auto"/>
      </w:pPr>
      <w:r w:rsidRPr="00496240">
        <w:t xml:space="preserve"> </w:t>
      </w:r>
      <w:r>
        <w:t xml:space="preserve"> </w:t>
      </w:r>
      <w:r w:rsidRPr="00496240">
        <w:t xml:space="preserve">                           = </w:t>
      </w:r>
      <w:r>
        <w:t>(3.73</w:t>
      </w:r>
      <w:r w:rsidRPr="00496240">
        <w:t xml:space="preserve"> g</w:t>
      </w:r>
      <w:r>
        <w:t>)</w:t>
      </w:r>
      <w:r w:rsidRPr="00496240">
        <w:t xml:space="preserve"> </w:t>
      </w:r>
      <w:r>
        <w:t xml:space="preserve">/ (4.60 </w:t>
      </w:r>
      <w:proofErr w:type="spellStart"/>
      <w:r>
        <w:t>mL</w:t>
      </w:r>
      <w:proofErr w:type="spellEnd"/>
      <w:r>
        <w:t>)</w:t>
      </w:r>
    </w:p>
    <w:p w:rsidR="006C2744" w:rsidRPr="00496240" w:rsidRDefault="006C2744" w:rsidP="006C2744">
      <w:pPr>
        <w:spacing w:line="360" w:lineRule="auto"/>
      </w:pPr>
      <w:r w:rsidRPr="00496240">
        <w:t xml:space="preserve">                            </w:t>
      </w:r>
      <w:r>
        <w:t xml:space="preserve"> </w:t>
      </w:r>
      <w:r w:rsidRPr="00496240">
        <w:t xml:space="preserve">= </w:t>
      </w:r>
      <w:r>
        <w:rPr>
          <w:bCs/>
          <w:i/>
          <w:u w:val="single"/>
        </w:rPr>
        <w:t>0.811g/ml</w:t>
      </w:r>
      <w:r w:rsidRPr="00496240">
        <w:t xml:space="preserve"> </w:t>
      </w:r>
    </w:p>
    <w:p w:rsidR="006C2744" w:rsidRPr="00496240" w:rsidRDefault="006C2744" w:rsidP="006C2744">
      <w:pPr>
        <w:spacing w:line="360" w:lineRule="auto"/>
      </w:pPr>
    </w:p>
    <w:p w:rsidR="006C2744" w:rsidRPr="00496240" w:rsidRDefault="006C2744" w:rsidP="006C2744">
      <w:pPr>
        <w:spacing w:line="360" w:lineRule="auto"/>
      </w:pPr>
      <w:r w:rsidRPr="00496240">
        <w:t xml:space="preserve">Theoretical Yield of </w:t>
      </w:r>
      <w:proofErr w:type="spellStart"/>
      <w:r>
        <w:t>cyclohexene</w:t>
      </w:r>
      <w:proofErr w:type="spellEnd"/>
    </w:p>
    <w:p w:rsidR="006C2744" w:rsidRPr="00944ACE" w:rsidRDefault="006C2744" w:rsidP="006C2744">
      <w:pPr>
        <w:spacing w:line="360" w:lineRule="auto"/>
        <w:rPr>
          <w:i/>
          <w:iCs/>
        </w:rPr>
      </w:pPr>
      <w:r>
        <w:rPr>
          <w:i/>
          <w:iCs/>
        </w:rPr>
        <w:t>Net reaction</w:t>
      </w:r>
    </w:p>
    <w:p w:rsidR="006C2744" w:rsidRPr="005E2DE7" w:rsidRDefault="006C2744" w:rsidP="006C2744">
      <w:pPr>
        <w:spacing w:line="360" w:lineRule="auto"/>
        <w:jc w:val="center"/>
      </w:pPr>
      <w:r w:rsidRPr="00496240">
        <w:t>C</w:t>
      </w:r>
      <w:r w:rsidRPr="00496240">
        <w:rPr>
          <w:vertAlign w:val="subscript"/>
        </w:rPr>
        <w:t>6</w:t>
      </w:r>
      <w:r w:rsidRPr="00496240">
        <w:t>H</w:t>
      </w:r>
      <w:r w:rsidRPr="00496240">
        <w:rPr>
          <w:vertAlign w:val="subscript"/>
        </w:rPr>
        <w:t>1</w:t>
      </w:r>
      <w:r>
        <w:rPr>
          <w:vertAlign w:val="subscript"/>
        </w:rPr>
        <w:t>2</w:t>
      </w:r>
      <w:r w:rsidRPr="00496240">
        <w:t>O</w:t>
      </w:r>
      <w:r>
        <w:t xml:space="preserve"> +</w:t>
      </w:r>
      <w:r w:rsidRPr="00496240">
        <w:t xml:space="preserve"> H</w:t>
      </w:r>
      <w:r w:rsidRPr="00496240">
        <w:rPr>
          <w:vertAlign w:val="subscript"/>
        </w:rPr>
        <w:t>3</w:t>
      </w:r>
      <w:r w:rsidRPr="00496240">
        <w:t>PO</w:t>
      </w:r>
      <w:r w:rsidRPr="00496240">
        <w:rPr>
          <w:vertAlign w:val="subscript"/>
        </w:rPr>
        <w:t>4 (</w:t>
      </w:r>
      <w:proofErr w:type="spellStart"/>
      <w:r w:rsidRPr="00496240">
        <w:rPr>
          <w:vertAlign w:val="subscript"/>
        </w:rPr>
        <w:t>aq</w:t>
      </w:r>
      <w:proofErr w:type="spellEnd"/>
      <w:r w:rsidRPr="00496240">
        <w:rPr>
          <w:vertAlign w:val="subscript"/>
        </w:rPr>
        <w:t xml:space="preserve">) </w:t>
      </w:r>
      <w:r w:rsidRPr="00496240">
        <w:t xml:space="preserve">  </w:t>
      </w:r>
      <w:r>
        <w:t>→</w:t>
      </w:r>
      <w:r w:rsidRPr="00496240">
        <w:t xml:space="preserve"> C</w:t>
      </w:r>
      <w:r w:rsidRPr="00496240">
        <w:rPr>
          <w:vertAlign w:val="subscript"/>
        </w:rPr>
        <w:t>6</w:t>
      </w:r>
      <w:r w:rsidRPr="00496240">
        <w:t>H</w:t>
      </w:r>
      <w:r w:rsidRPr="00496240">
        <w:rPr>
          <w:vertAlign w:val="subscript"/>
        </w:rPr>
        <w:t>10</w:t>
      </w:r>
      <w:r w:rsidRPr="00496240">
        <w:t xml:space="preserve"> + H</w:t>
      </w:r>
      <w:r w:rsidRPr="00496240">
        <w:rPr>
          <w:vertAlign w:val="subscript"/>
        </w:rPr>
        <w:t>2</w:t>
      </w:r>
      <w:r>
        <w:t>O</w:t>
      </w:r>
    </w:p>
    <w:p w:rsidR="006C2744" w:rsidRPr="00496240" w:rsidRDefault="006C2744" w:rsidP="006C2744">
      <w:pPr>
        <w:spacing w:line="360" w:lineRule="auto"/>
      </w:pPr>
      <w:r>
        <w:t xml:space="preserve"> (</w:t>
      </w:r>
      <w:proofErr w:type="gramStart"/>
      <w:r w:rsidRPr="00496240">
        <w:t>mol</w:t>
      </w:r>
      <w:proofErr w:type="gramEnd"/>
      <w:r w:rsidRPr="00496240">
        <w:t xml:space="preserve"> C</w:t>
      </w:r>
      <w:r w:rsidRPr="00496240">
        <w:rPr>
          <w:vertAlign w:val="subscript"/>
        </w:rPr>
        <w:t>6</w:t>
      </w:r>
      <w:r w:rsidRPr="00496240">
        <w:t>H</w:t>
      </w:r>
      <w:r w:rsidRPr="00496240">
        <w:rPr>
          <w:vertAlign w:val="subscript"/>
        </w:rPr>
        <w:t>1</w:t>
      </w:r>
      <w:r>
        <w:rPr>
          <w:vertAlign w:val="subscript"/>
        </w:rPr>
        <w:t>2</w:t>
      </w:r>
      <w:r w:rsidRPr="00496240">
        <w:t>O</w:t>
      </w:r>
      <w:r>
        <w:t xml:space="preserve">) / (mol </w:t>
      </w:r>
      <w:r w:rsidRPr="00496240">
        <w:t>C</w:t>
      </w:r>
      <w:r w:rsidRPr="00496240">
        <w:rPr>
          <w:vertAlign w:val="subscript"/>
        </w:rPr>
        <w:t>6</w:t>
      </w:r>
      <w:r w:rsidRPr="00496240">
        <w:t>H</w:t>
      </w:r>
      <w:r w:rsidRPr="00496240">
        <w:rPr>
          <w:vertAlign w:val="subscript"/>
        </w:rPr>
        <w:t>10</w:t>
      </w:r>
      <w:r>
        <w:t>)</w:t>
      </w:r>
      <w:r w:rsidRPr="00496240">
        <w:rPr>
          <w:vertAlign w:val="subscript"/>
        </w:rPr>
        <w:t xml:space="preserve"> </w:t>
      </w:r>
      <w:r w:rsidRPr="00496240">
        <w:t>= 0.120 mol</w:t>
      </w:r>
      <w:r>
        <w:t xml:space="preserve"> / x</w:t>
      </w:r>
      <w:r w:rsidRPr="00496240">
        <w:t xml:space="preserve"> </w:t>
      </w:r>
    </w:p>
    <w:p w:rsidR="006C2744" w:rsidRPr="00496240" w:rsidRDefault="006C2744" w:rsidP="006C2744">
      <w:pPr>
        <w:spacing w:line="360" w:lineRule="auto"/>
      </w:pPr>
      <w:r>
        <w:t xml:space="preserve">  </w:t>
      </w:r>
      <w:r w:rsidRPr="00496240">
        <w:t xml:space="preserve">                         </w:t>
      </w:r>
      <w:r>
        <w:t xml:space="preserve">                x = 0.115</w:t>
      </w:r>
      <w:r w:rsidRPr="00496240">
        <w:t xml:space="preserve"> mol of </w:t>
      </w:r>
      <w:proofErr w:type="spellStart"/>
      <w:r w:rsidRPr="00496240">
        <w:t>cyclohexene</w:t>
      </w:r>
      <w:proofErr w:type="spellEnd"/>
      <w:r w:rsidRPr="00496240">
        <w:t xml:space="preserve"> </w:t>
      </w:r>
    </w:p>
    <w:p w:rsidR="006C2744" w:rsidRPr="00496240" w:rsidRDefault="006C2744" w:rsidP="006C2744">
      <w:pPr>
        <w:spacing w:line="360" w:lineRule="auto"/>
      </w:pPr>
      <w:r>
        <w:t>Theoretical Yield = (0.115</w:t>
      </w:r>
      <w:r w:rsidRPr="00496240">
        <w:t xml:space="preserve"> mol) (82.16 g/ mol)</w:t>
      </w:r>
    </w:p>
    <w:p w:rsidR="006C2744" w:rsidRPr="005E2DE7" w:rsidRDefault="006C2744" w:rsidP="006C2744">
      <w:pPr>
        <w:spacing w:line="360" w:lineRule="auto"/>
        <w:rPr>
          <w:b/>
          <w:bCs/>
        </w:rPr>
      </w:pPr>
      <w:r w:rsidRPr="00496240">
        <w:t xml:space="preserve">                             = </w:t>
      </w:r>
      <w:r>
        <w:rPr>
          <w:bCs/>
          <w:i/>
          <w:u w:val="single"/>
        </w:rPr>
        <w:t>9.45g</w:t>
      </w:r>
    </w:p>
    <w:p w:rsidR="006C2744" w:rsidRPr="00496240" w:rsidRDefault="006C2744" w:rsidP="006C2744">
      <w:pPr>
        <w:spacing w:line="360" w:lineRule="auto"/>
      </w:pPr>
      <w:r>
        <w:t>Percent Yield = [</w:t>
      </w:r>
      <w:r w:rsidRPr="00496240">
        <w:t xml:space="preserve">Actual yield </w:t>
      </w:r>
      <w:r>
        <w:t>/ Theoretical Yield] x 100%</w:t>
      </w:r>
      <w:r w:rsidRPr="00496240">
        <w:t xml:space="preserve">      </w:t>
      </w:r>
    </w:p>
    <w:p w:rsidR="006C2744" w:rsidRPr="00496240" w:rsidRDefault="006C2744" w:rsidP="006C2744">
      <w:pPr>
        <w:spacing w:line="360" w:lineRule="auto"/>
      </w:pPr>
      <w:r w:rsidRPr="00496240">
        <w:t xml:space="preserve">              = </w:t>
      </w:r>
      <w:r>
        <w:t>(3.73</w:t>
      </w:r>
      <w:r w:rsidRPr="00496240">
        <w:t xml:space="preserve"> g </w:t>
      </w:r>
      <w:r>
        <w:t>/ 9.45 g)</w:t>
      </w:r>
      <w:r w:rsidRPr="00496240">
        <w:t xml:space="preserve"> x 100 %</w:t>
      </w:r>
      <w:r>
        <w:t xml:space="preserve">   </w:t>
      </w:r>
    </w:p>
    <w:p w:rsidR="00034FCA" w:rsidRDefault="006C2744" w:rsidP="006C2744">
      <w:pPr>
        <w:spacing w:line="360" w:lineRule="auto"/>
      </w:pPr>
      <w:r w:rsidRPr="00496240">
        <w:t xml:space="preserve">              = </w:t>
      </w:r>
      <w:r>
        <w:rPr>
          <w:bCs/>
          <w:i/>
          <w:u w:val="single"/>
        </w:rPr>
        <w:t>39.5%</w:t>
      </w:r>
      <w:r w:rsidRPr="00496240">
        <w:t xml:space="preserve"> </w:t>
      </w:r>
    </w:p>
    <w:p w:rsidR="006C2744" w:rsidRDefault="006C2744" w:rsidP="00524F36">
      <w:pPr>
        <w:pStyle w:val="NoSpacing"/>
        <w:spacing w:line="360" w:lineRule="auto"/>
        <w:rPr>
          <w:rFonts w:ascii="Times New Roman" w:hAnsi="Times New Roman" w:cs="Times New Roman"/>
          <w:b/>
          <w:sz w:val="24"/>
          <w:szCs w:val="24"/>
        </w:rPr>
      </w:pPr>
    </w:p>
    <w:p w:rsidR="004D3673" w:rsidRDefault="004D3673" w:rsidP="00524F36">
      <w:pPr>
        <w:pStyle w:val="NoSpacing"/>
        <w:spacing w:line="360" w:lineRule="auto"/>
        <w:rPr>
          <w:rFonts w:ascii="Times New Roman" w:hAnsi="Times New Roman" w:cs="Times New Roman"/>
          <w:sz w:val="24"/>
          <w:szCs w:val="24"/>
        </w:rPr>
      </w:pPr>
      <w:r>
        <w:rPr>
          <w:rFonts w:ascii="Times New Roman" w:hAnsi="Times New Roman" w:cs="Times New Roman"/>
          <w:b/>
          <w:sz w:val="24"/>
          <w:szCs w:val="24"/>
        </w:rPr>
        <w:t>Question</w:t>
      </w:r>
    </w:p>
    <w:p w:rsidR="004D3673" w:rsidRDefault="00BC50E2" w:rsidP="004D3673">
      <w:pPr>
        <w:pStyle w:val="NoSpacing"/>
        <w:numPr>
          <w:ilvl w:val="0"/>
          <w:numId w:val="4"/>
        </w:numPr>
        <w:spacing w:line="360" w:lineRule="auto"/>
        <w:rPr>
          <w:rFonts w:ascii="Times New Roman" w:hAnsi="Times New Roman" w:cs="Times New Roman"/>
          <w:sz w:val="24"/>
          <w:szCs w:val="24"/>
        </w:rPr>
      </w:pPr>
      <w:r>
        <w:rPr>
          <w:rFonts w:ascii="Times New Roman" w:hAnsi="Times New Roman" w:cs="Times New Roman"/>
          <w:sz w:val="24"/>
          <w:szCs w:val="24"/>
        </w:rPr>
        <w:t xml:space="preserve">When 2-methyl-2-propanol is heated with phosphoric acid it produces a colourless gas in the form of an </w:t>
      </w:r>
      <w:proofErr w:type="spellStart"/>
      <w:r>
        <w:rPr>
          <w:rFonts w:ascii="Times New Roman" w:hAnsi="Times New Roman" w:cs="Times New Roman"/>
          <w:sz w:val="24"/>
          <w:szCs w:val="24"/>
        </w:rPr>
        <w:t>alkene</w:t>
      </w:r>
      <w:proofErr w:type="spellEnd"/>
      <w:r>
        <w:rPr>
          <w:rFonts w:ascii="Times New Roman" w:hAnsi="Times New Roman" w:cs="Times New Roman"/>
          <w:sz w:val="24"/>
          <w:szCs w:val="24"/>
        </w:rPr>
        <w:t xml:space="preserve"> (2-methyl </w:t>
      </w:r>
      <w:proofErr w:type="spellStart"/>
      <w:r>
        <w:rPr>
          <w:rFonts w:ascii="Times New Roman" w:hAnsi="Times New Roman" w:cs="Times New Roman"/>
          <w:sz w:val="24"/>
          <w:szCs w:val="24"/>
        </w:rPr>
        <w:t>propene</w:t>
      </w:r>
      <w:proofErr w:type="spellEnd"/>
      <w:r>
        <w:rPr>
          <w:rFonts w:ascii="Times New Roman" w:hAnsi="Times New Roman" w:cs="Times New Roman"/>
          <w:sz w:val="24"/>
          <w:szCs w:val="24"/>
        </w:rPr>
        <w:t xml:space="preserve">). This </w:t>
      </w:r>
      <w:proofErr w:type="spellStart"/>
      <w:r>
        <w:rPr>
          <w:rFonts w:ascii="Times New Roman" w:hAnsi="Times New Roman" w:cs="Times New Roman"/>
          <w:sz w:val="24"/>
          <w:szCs w:val="24"/>
        </w:rPr>
        <w:t>alkene</w:t>
      </w:r>
      <w:proofErr w:type="spellEnd"/>
      <w:r>
        <w:rPr>
          <w:rFonts w:ascii="Times New Roman" w:hAnsi="Times New Roman" w:cs="Times New Roman"/>
          <w:sz w:val="24"/>
          <w:szCs w:val="24"/>
        </w:rPr>
        <w:t xml:space="preserve"> then undergoes an addition reaction with Br</w:t>
      </w:r>
      <w:r>
        <w:rPr>
          <w:rFonts w:ascii="Times New Roman" w:hAnsi="Times New Roman" w:cs="Times New Roman"/>
          <w:sz w:val="24"/>
          <w:szCs w:val="24"/>
          <w:vertAlign w:val="subscript"/>
        </w:rPr>
        <w:t>2</w:t>
      </w:r>
      <w:r>
        <w:rPr>
          <w:rFonts w:ascii="Times New Roman" w:hAnsi="Times New Roman" w:cs="Times New Roman"/>
          <w:sz w:val="24"/>
          <w:szCs w:val="24"/>
        </w:rPr>
        <w:t xml:space="preserve"> in the CCl</w:t>
      </w:r>
      <w:r>
        <w:rPr>
          <w:rFonts w:ascii="Times New Roman" w:hAnsi="Times New Roman" w:cs="Times New Roman"/>
          <w:sz w:val="24"/>
          <w:szCs w:val="24"/>
          <w:vertAlign w:val="subscript"/>
        </w:rPr>
        <w:t>4</w:t>
      </w:r>
      <w:r>
        <w:rPr>
          <w:rFonts w:ascii="Times New Roman" w:hAnsi="Times New Roman" w:cs="Times New Roman"/>
          <w:sz w:val="24"/>
          <w:szCs w:val="24"/>
        </w:rPr>
        <w:t xml:space="preserve"> solution; this results in trans-1</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-dimbromo-2-methyl </w:t>
      </w:r>
      <w:proofErr w:type="spellStart"/>
      <w:r>
        <w:rPr>
          <w:rFonts w:ascii="Times New Roman" w:hAnsi="Times New Roman" w:cs="Times New Roman"/>
          <w:sz w:val="24"/>
          <w:szCs w:val="24"/>
        </w:rPr>
        <w:t>propene</w:t>
      </w:r>
      <w:proofErr w:type="spellEnd"/>
      <w:r>
        <w:rPr>
          <w:rFonts w:ascii="Times New Roman" w:hAnsi="Times New Roman" w:cs="Times New Roman"/>
          <w:sz w:val="24"/>
          <w:szCs w:val="24"/>
        </w:rPr>
        <w:t>.</w:t>
      </w:r>
    </w:p>
    <w:p w:rsidR="00BC50E2" w:rsidRDefault="00BC50E2" w:rsidP="00BC50E2">
      <w:pPr>
        <w:pStyle w:val="NoSpacing"/>
        <w:spacing w:line="360" w:lineRule="auto"/>
        <w:rPr>
          <w:rFonts w:ascii="Times New Roman" w:hAnsi="Times New Roman" w:cs="Times New Roman"/>
          <w:sz w:val="24"/>
          <w:szCs w:val="24"/>
        </w:rPr>
      </w:pPr>
    </w:p>
    <w:p w:rsidR="006C2744" w:rsidRDefault="006C2744" w:rsidP="00BC50E2">
      <w:pPr>
        <w:pStyle w:val="NoSpacing"/>
        <w:spacing w:line="360" w:lineRule="auto"/>
        <w:rPr>
          <w:rFonts w:ascii="Times New Roman" w:hAnsi="Times New Roman" w:cs="Times New Roman"/>
          <w:sz w:val="24"/>
          <w:szCs w:val="24"/>
        </w:rPr>
      </w:pPr>
    </w:p>
    <w:p w:rsidR="00BC50E2" w:rsidRPr="004D3673" w:rsidRDefault="00BC50E2" w:rsidP="00BC50E2">
      <w:pPr>
        <w:pStyle w:val="NoSpacing"/>
        <w:numPr>
          <w:ilvl w:val="0"/>
          <w:numId w:val="4"/>
        </w:numPr>
        <w:spacing w:line="360" w:lineRule="auto"/>
        <w:rPr>
          <w:rFonts w:ascii="Times New Roman" w:hAnsi="Times New Roman" w:cs="Times New Roman"/>
          <w:sz w:val="24"/>
          <w:szCs w:val="24"/>
        </w:rPr>
      </w:pPr>
    </w:p>
    <w:sectPr w:rsidR="00BC50E2" w:rsidRPr="004D3673" w:rsidSect="00675A9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40948"/>
    <w:multiLevelType w:val="hybridMultilevel"/>
    <w:tmpl w:val="9BF48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5C1868"/>
    <w:multiLevelType w:val="hybridMultilevel"/>
    <w:tmpl w:val="A8184C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8715494"/>
    <w:multiLevelType w:val="hybridMultilevel"/>
    <w:tmpl w:val="F47E0558"/>
    <w:lvl w:ilvl="0" w:tplc="75ACAA98">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04D1A03"/>
    <w:multiLevelType w:val="hybridMultilevel"/>
    <w:tmpl w:val="EC286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8237D"/>
    <w:rsid w:val="00034FCA"/>
    <w:rsid w:val="0008237D"/>
    <w:rsid w:val="00201AFC"/>
    <w:rsid w:val="00331D33"/>
    <w:rsid w:val="00376430"/>
    <w:rsid w:val="00412FDD"/>
    <w:rsid w:val="004601AF"/>
    <w:rsid w:val="00473B51"/>
    <w:rsid w:val="004D3673"/>
    <w:rsid w:val="00503970"/>
    <w:rsid w:val="00511178"/>
    <w:rsid w:val="00524F36"/>
    <w:rsid w:val="005F59BA"/>
    <w:rsid w:val="006371C1"/>
    <w:rsid w:val="00675A93"/>
    <w:rsid w:val="006C2744"/>
    <w:rsid w:val="007673B1"/>
    <w:rsid w:val="00792CF7"/>
    <w:rsid w:val="007B13A0"/>
    <w:rsid w:val="007C2FA5"/>
    <w:rsid w:val="00811332"/>
    <w:rsid w:val="00846322"/>
    <w:rsid w:val="00872CD3"/>
    <w:rsid w:val="00AA4FE9"/>
    <w:rsid w:val="00AB1CF9"/>
    <w:rsid w:val="00AD1A9E"/>
    <w:rsid w:val="00B24708"/>
    <w:rsid w:val="00B32DF2"/>
    <w:rsid w:val="00BC50E2"/>
    <w:rsid w:val="00BD1550"/>
    <w:rsid w:val="00C800B9"/>
    <w:rsid w:val="00CA3C75"/>
    <w:rsid w:val="00D0641C"/>
    <w:rsid w:val="00D67B05"/>
    <w:rsid w:val="00E51DE6"/>
    <w:rsid w:val="00E83FF9"/>
    <w:rsid w:val="00EE0333"/>
    <w:rsid w:val="00F7391B"/>
    <w:rsid w:val="00FE24C6"/>
    <w:rsid w:val="00FE28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744"/>
    <w:pPr>
      <w:spacing w:after="0" w:line="240" w:lineRule="auto"/>
    </w:pPr>
    <w:rPr>
      <w:rFonts w:ascii="Times New Roman" w:eastAsia="Times New Roman" w:hAnsi="Times New Roman" w:cs="Times New Roman"/>
      <w:sz w:val="24"/>
      <w:szCs w:val="24"/>
      <w:lang w:val="en-CA" w:eastAsia="en-CA"/>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8237D"/>
    <w:pPr>
      <w:spacing w:after="0" w:line="240" w:lineRule="auto"/>
    </w:pPr>
    <w:rPr>
      <w:lang w:val="en-CA"/>
    </w:rPr>
  </w:style>
  <w:style w:type="table" w:styleId="TableGrid">
    <w:name w:val="Table Grid"/>
    <w:basedOn w:val="TableNormal"/>
    <w:uiPriority w:val="59"/>
    <w:rsid w:val="00FE28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LightShading">
    <w:name w:val="Light Shading"/>
    <w:basedOn w:val="TableNormal"/>
    <w:uiPriority w:val="60"/>
    <w:rsid w:val="00FE2835"/>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1">
    <w:name w:val="Medium List 1"/>
    <w:basedOn w:val="TableNormal"/>
    <w:uiPriority w:val="65"/>
    <w:rsid w:val="00FE2835"/>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9</Pages>
  <Words>1739</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Nader Saleh</dc:creator>
  <cp:keywords/>
  <dc:description/>
  <cp:lastModifiedBy>Nader Saleh</cp:lastModifiedBy>
  <cp:revision>12</cp:revision>
  <dcterms:created xsi:type="dcterms:W3CDTF">2007-03-17T17:05:00Z</dcterms:created>
  <dcterms:modified xsi:type="dcterms:W3CDTF">2007-03-21T04:25:00Z</dcterms:modified>
</cp:coreProperties>
</file>